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2" w:rsidRDefault="00E70F3D" w:rsidP="001F22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Notable </w:t>
      </w:r>
      <w:r w:rsidR="008E52D8" w:rsidRPr="0076472F">
        <w:rPr>
          <w:b/>
          <w:sz w:val="28"/>
          <w:szCs w:val="28"/>
        </w:rPr>
        <w:t xml:space="preserve">York </w:t>
      </w:r>
      <w:r w:rsidR="00053F1D" w:rsidRPr="0076472F">
        <w:rPr>
          <w:b/>
          <w:sz w:val="28"/>
          <w:szCs w:val="28"/>
        </w:rPr>
        <w:t xml:space="preserve">Related </w:t>
      </w:r>
      <w:r>
        <w:rPr>
          <w:b/>
          <w:sz w:val="28"/>
          <w:szCs w:val="28"/>
        </w:rPr>
        <w:t>Court Cases</w:t>
      </w:r>
    </w:p>
    <w:p w:rsidR="001F225A" w:rsidRPr="0076472F" w:rsidRDefault="00CE17A2" w:rsidP="00CE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and </w:t>
      </w:r>
      <w:r w:rsidR="00C04848" w:rsidRPr="0076472F">
        <w:rPr>
          <w:b/>
          <w:sz w:val="28"/>
          <w:szCs w:val="28"/>
        </w:rPr>
        <w:t>Index</w:t>
      </w:r>
    </w:p>
    <w:p w:rsidR="005723CD" w:rsidRDefault="005723CD" w:rsidP="00761102">
      <w:pPr>
        <w:jc w:val="right"/>
      </w:pPr>
      <w:r w:rsidRPr="0076472F">
        <w:t>PG = Perth Gazette; EDC = Eastern Districts Chronicle</w:t>
      </w:r>
    </w:p>
    <w:p w:rsidR="00E70F3D" w:rsidRPr="0076472F" w:rsidRDefault="00E70F3D" w:rsidP="00761102">
      <w:pPr>
        <w:jc w:val="right"/>
      </w:pPr>
      <w:r>
        <w:t>Trials of special interest are in bold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46"/>
        <w:gridCol w:w="2977"/>
        <w:gridCol w:w="6520"/>
        <w:gridCol w:w="4111"/>
      </w:tblGrid>
      <w:tr w:rsidR="008E52D8" w:rsidRPr="0076472F" w:rsidTr="005723CD">
        <w:tc>
          <w:tcPr>
            <w:tcW w:w="846" w:type="dxa"/>
          </w:tcPr>
          <w:p w:rsidR="008E52D8" w:rsidRPr="00B73C99" w:rsidRDefault="008E52D8" w:rsidP="00C04848">
            <w:pPr>
              <w:rPr>
                <w:b/>
              </w:rPr>
            </w:pPr>
            <w:r w:rsidRPr="00B73C99">
              <w:rPr>
                <w:b/>
              </w:rPr>
              <w:t>Year</w:t>
            </w:r>
          </w:p>
        </w:tc>
        <w:tc>
          <w:tcPr>
            <w:tcW w:w="2977" w:type="dxa"/>
          </w:tcPr>
          <w:p w:rsidR="008E52D8" w:rsidRPr="00B73C99" w:rsidRDefault="008E52D8" w:rsidP="00B42641">
            <w:pPr>
              <w:rPr>
                <w:b/>
              </w:rPr>
            </w:pPr>
            <w:r w:rsidRPr="00B73C99">
              <w:rPr>
                <w:b/>
              </w:rPr>
              <w:t>Parties</w:t>
            </w:r>
          </w:p>
        </w:tc>
        <w:tc>
          <w:tcPr>
            <w:tcW w:w="6520" w:type="dxa"/>
          </w:tcPr>
          <w:p w:rsidR="008E52D8" w:rsidRPr="00B73C99" w:rsidRDefault="008E52D8" w:rsidP="00C04848">
            <w:pPr>
              <w:rPr>
                <w:b/>
              </w:rPr>
            </w:pPr>
            <w:r w:rsidRPr="00B73C99">
              <w:rPr>
                <w:b/>
              </w:rPr>
              <w:t>Source</w:t>
            </w:r>
          </w:p>
        </w:tc>
        <w:tc>
          <w:tcPr>
            <w:tcW w:w="4111" w:type="dxa"/>
          </w:tcPr>
          <w:p w:rsidR="008E52D8" w:rsidRPr="00B73C99" w:rsidRDefault="008E52D8" w:rsidP="00C04848">
            <w:pPr>
              <w:rPr>
                <w:b/>
              </w:rPr>
            </w:pPr>
            <w:r w:rsidRPr="00B73C99">
              <w:rPr>
                <w:b/>
              </w:rPr>
              <w:t>Summary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8E52D8" w:rsidP="007916D2">
            <w:r w:rsidRPr="0076472F">
              <w:t>1840</w:t>
            </w:r>
          </w:p>
        </w:tc>
        <w:tc>
          <w:tcPr>
            <w:tcW w:w="2977" w:type="dxa"/>
          </w:tcPr>
          <w:p w:rsidR="008E52D8" w:rsidRPr="0076472F" w:rsidRDefault="00053F1D" w:rsidP="00EC5F44">
            <w:r w:rsidRPr="0076472F">
              <w:t xml:space="preserve">R v </w:t>
            </w:r>
            <w:proofErr w:type="spellStart"/>
            <w:r w:rsidR="008E52D8" w:rsidRPr="0076472F">
              <w:t>Doodje</w:t>
            </w:r>
            <w:r w:rsidR="00EC5F44" w:rsidRPr="0076472F">
              <w:t>e</w:t>
            </w:r>
            <w:r w:rsidR="008E52D8" w:rsidRPr="0076472F">
              <w:t>p</w:t>
            </w:r>
            <w:proofErr w:type="spellEnd"/>
          </w:p>
        </w:tc>
        <w:tc>
          <w:tcPr>
            <w:tcW w:w="6520" w:type="dxa"/>
          </w:tcPr>
          <w:p w:rsidR="008E52D8" w:rsidRPr="0076472F" w:rsidRDefault="008E52D8" w:rsidP="007916D2">
            <w:r w:rsidRPr="0076472F">
              <w:t>PG 4 July 1840, pp2</w:t>
            </w:r>
            <w:proofErr w:type="gramStart"/>
            <w:r w:rsidRPr="0076472F">
              <w:t>,3</w:t>
            </w:r>
            <w:proofErr w:type="gramEnd"/>
            <w:r w:rsidRPr="0076472F">
              <w:t>.</w:t>
            </w:r>
          </w:p>
        </w:tc>
        <w:tc>
          <w:tcPr>
            <w:tcW w:w="4111" w:type="dxa"/>
          </w:tcPr>
          <w:p w:rsidR="008E52D8" w:rsidRPr="0076472F" w:rsidRDefault="008E52D8" w:rsidP="007916D2">
            <w:r w:rsidRPr="0076472F">
              <w:t>Tried for murder of Sarah Cook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8E52D8" w:rsidP="007916D2">
            <w:r w:rsidRPr="0076472F">
              <w:t>1840</w:t>
            </w:r>
          </w:p>
        </w:tc>
        <w:tc>
          <w:tcPr>
            <w:tcW w:w="2977" w:type="dxa"/>
          </w:tcPr>
          <w:p w:rsidR="008E52D8" w:rsidRPr="0076472F" w:rsidRDefault="008E52D8" w:rsidP="00EC5F44">
            <w:r w:rsidRPr="0076472F">
              <w:t xml:space="preserve">R v </w:t>
            </w:r>
            <w:proofErr w:type="spellStart"/>
            <w:r w:rsidRPr="0076472F">
              <w:t>Barrabong</w:t>
            </w:r>
            <w:proofErr w:type="spellEnd"/>
          </w:p>
        </w:tc>
        <w:tc>
          <w:tcPr>
            <w:tcW w:w="6520" w:type="dxa"/>
          </w:tcPr>
          <w:p w:rsidR="008E52D8" w:rsidRPr="0076472F" w:rsidRDefault="008E52D8" w:rsidP="007916D2">
            <w:r w:rsidRPr="0076472F">
              <w:t>PG 4 July 1840, pp2</w:t>
            </w:r>
            <w:proofErr w:type="gramStart"/>
            <w:r w:rsidRPr="0076472F">
              <w:t>,3</w:t>
            </w:r>
            <w:proofErr w:type="gramEnd"/>
            <w:r w:rsidRPr="0076472F">
              <w:t>.</w:t>
            </w:r>
          </w:p>
        </w:tc>
        <w:tc>
          <w:tcPr>
            <w:tcW w:w="4111" w:type="dxa"/>
          </w:tcPr>
          <w:p w:rsidR="008E52D8" w:rsidRPr="0076472F" w:rsidRDefault="008E52D8" w:rsidP="007916D2">
            <w:r w:rsidRPr="0076472F">
              <w:t>Tried for murder of Sarah Cook</w:t>
            </w:r>
          </w:p>
        </w:tc>
      </w:tr>
      <w:tr w:rsidR="00F42441" w:rsidRPr="0076472F" w:rsidTr="005723CD">
        <w:tc>
          <w:tcPr>
            <w:tcW w:w="846" w:type="dxa"/>
          </w:tcPr>
          <w:p w:rsidR="00F42441" w:rsidRDefault="00F42441" w:rsidP="007916D2">
            <w:r>
              <w:t>1840</w:t>
            </w:r>
          </w:p>
        </w:tc>
        <w:tc>
          <w:tcPr>
            <w:tcW w:w="2977" w:type="dxa"/>
          </w:tcPr>
          <w:p w:rsidR="00F42441" w:rsidRPr="00E70F3D" w:rsidRDefault="00F42441" w:rsidP="007916D2">
            <w:pPr>
              <w:rPr>
                <w:b/>
              </w:rPr>
            </w:pPr>
            <w:r w:rsidRPr="00E70F3D">
              <w:rPr>
                <w:b/>
              </w:rPr>
              <w:t>R Jane Green</w:t>
            </w:r>
          </w:p>
        </w:tc>
        <w:tc>
          <w:tcPr>
            <w:tcW w:w="6520" w:type="dxa"/>
          </w:tcPr>
          <w:p w:rsidR="00F42441" w:rsidRDefault="00F42441" w:rsidP="00465C32">
            <w:r>
              <w:t>PG 3 October 1840, p.2; Inquirer 7 October 1840, p.39, 14 October 1840, p.43</w:t>
            </w:r>
          </w:p>
        </w:tc>
        <w:tc>
          <w:tcPr>
            <w:tcW w:w="4111" w:type="dxa"/>
          </w:tcPr>
          <w:p w:rsidR="00F42441" w:rsidRDefault="00BE7977" w:rsidP="00465C32">
            <w:r>
              <w:t>Charge of murder of a new born child</w:t>
            </w:r>
          </w:p>
        </w:tc>
      </w:tr>
      <w:tr w:rsidR="002C36F2" w:rsidRPr="0076472F" w:rsidTr="005723CD">
        <w:tc>
          <w:tcPr>
            <w:tcW w:w="846" w:type="dxa"/>
          </w:tcPr>
          <w:p w:rsidR="002C36F2" w:rsidRPr="0076472F" w:rsidRDefault="002C36F2" w:rsidP="007916D2">
            <w:r>
              <w:t>1842</w:t>
            </w:r>
          </w:p>
        </w:tc>
        <w:tc>
          <w:tcPr>
            <w:tcW w:w="2977" w:type="dxa"/>
          </w:tcPr>
          <w:p w:rsidR="002C36F2" w:rsidRPr="00E70F3D" w:rsidRDefault="002C36F2" w:rsidP="007916D2">
            <w:pPr>
              <w:rPr>
                <w:b/>
              </w:rPr>
            </w:pPr>
            <w:r w:rsidRPr="00E70F3D">
              <w:rPr>
                <w:b/>
              </w:rPr>
              <w:t>Heal, Jane v Mellersh, Thomas</w:t>
            </w:r>
          </w:p>
        </w:tc>
        <w:tc>
          <w:tcPr>
            <w:tcW w:w="6520" w:type="dxa"/>
          </w:tcPr>
          <w:p w:rsidR="002C36F2" w:rsidRPr="0076472F" w:rsidRDefault="002C36F2" w:rsidP="00465C32">
            <w:r>
              <w:t>PG 16 April 1842, p.2.</w:t>
            </w:r>
          </w:p>
        </w:tc>
        <w:tc>
          <w:tcPr>
            <w:tcW w:w="4111" w:type="dxa"/>
          </w:tcPr>
          <w:p w:rsidR="002C36F2" w:rsidRPr="0076472F" w:rsidRDefault="002C36F2" w:rsidP="00465C32">
            <w:r>
              <w:t>Claim of breach of promise of marriage.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8E52D8" w:rsidP="007916D2">
            <w:r w:rsidRPr="0076472F">
              <w:t>1842</w:t>
            </w:r>
          </w:p>
        </w:tc>
        <w:tc>
          <w:tcPr>
            <w:tcW w:w="2977" w:type="dxa"/>
          </w:tcPr>
          <w:p w:rsidR="008E52D8" w:rsidRPr="0076472F" w:rsidRDefault="008E52D8" w:rsidP="007916D2">
            <w:r w:rsidRPr="0076472F">
              <w:t>Monger</w:t>
            </w:r>
            <w:r w:rsidR="00FD4865" w:rsidRPr="0076472F">
              <w:t>,</w:t>
            </w:r>
            <w:r w:rsidRPr="0076472F">
              <w:t xml:space="preserve"> JH, v Samson</w:t>
            </w:r>
            <w:r w:rsidR="00FD4865" w:rsidRPr="0076472F">
              <w:t>,</w:t>
            </w:r>
            <w:r w:rsidRPr="0076472F">
              <w:t xml:space="preserve"> L &amp; W</w:t>
            </w:r>
          </w:p>
        </w:tc>
        <w:tc>
          <w:tcPr>
            <w:tcW w:w="6520" w:type="dxa"/>
          </w:tcPr>
          <w:p w:rsidR="008E52D8" w:rsidRPr="0076472F" w:rsidRDefault="008E52D8" w:rsidP="00465C32">
            <w:r w:rsidRPr="0076472F">
              <w:t>PG 13 August 1842, pp 2,3</w:t>
            </w:r>
          </w:p>
        </w:tc>
        <w:tc>
          <w:tcPr>
            <w:tcW w:w="4111" w:type="dxa"/>
          </w:tcPr>
          <w:p w:rsidR="008E52D8" w:rsidRPr="0076472F" w:rsidRDefault="008E52D8" w:rsidP="00465C32">
            <w:r w:rsidRPr="0076472F">
              <w:t>Claim for goods sold to Frederick Samson</w:t>
            </w:r>
          </w:p>
        </w:tc>
      </w:tr>
      <w:tr w:rsidR="00EC5F44" w:rsidRPr="0076472F" w:rsidTr="005723CD">
        <w:tc>
          <w:tcPr>
            <w:tcW w:w="846" w:type="dxa"/>
          </w:tcPr>
          <w:p w:rsidR="00EC5F44" w:rsidRPr="0076472F" w:rsidRDefault="00EC5F44" w:rsidP="007916D2">
            <w:r w:rsidRPr="0076472F">
              <w:t>1843</w:t>
            </w:r>
          </w:p>
        </w:tc>
        <w:tc>
          <w:tcPr>
            <w:tcW w:w="2977" w:type="dxa"/>
          </w:tcPr>
          <w:p w:rsidR="00EC5F44" w:rsidRPr="0076472F" w:rsidRDefault="00EC5F44" w:rsidP="009A5C4A">
            <w:r w:rsidRPr="0076472F">
              <w:t>Hogan v Knight</w:t>
            </w:r>
          </w:p>
        </w:tc>
        <w:tc>
          <w:tcPr>
            <w:tcW w:w="6520" w:type="dxa"/>
          </w:tcPr>
          <w:p w:rsidR="00EC5F44" w:rsidRPr="0076472F" w:rsidRDefault="00EC5F44" w:rsidP="00FB123B">
            <w:r w:rsidRPr="0076472F">
              <w:t>PG 28 January 1843, p.2.</w:t>
            </w:r>
          </w:p>
        </w:tc>
        <w:tc>
          <w:tcPr>
            <w:tcW w:w="4111" w:type="dxa"/>
          </w:tcPr>
          <w:p w:rsidR="00EC5F44" w:rsidRPr="0076472F" w:rsidRDefault="00EC5F44" w:rsidP="00465C32">
            <w:r w:rsidRPr="0076472F">
              <w:t>Claim for damages for assault and battery and unpaid wages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FD4865" w:rsidP="007916D2">
            <w:r w:rsidRPr="0076472F">
              <w:t>1844</w:t>
            </w:r>
          </w:p>
        </w:tc>
        <w:tc>
          <w:tcPr>
            <w:tcW w:w="2977" w:type="dxa"/>
          </w:tcPr>
          <w:p w:rsidR="008E52D8" w:rsidRPr="0076472F" w:rsidRDefault="00FD4865" w:rsidP="009A5C4A">
            <w:r w:rsidRPr="0076472F">
              <w:t>Landor, Henry v Molloy, Captain John</w:t>
            </w:r>
          </w:p>
        </w:tc>
        <w:tc>
          <w:tcPr>
            <w:tcW w:w="6520" w:type="dxa"/>
          </w:tcPr>
          <w:p w:rsidR="008E52D8" w:rsidRPr="0076472F" w:rsidRDefault="00FD4865" w:rsidP="00FB123B">
            <w:r w:rsidRPr="0076472F">
              <w:t>Inquirer</w:t>
            </w:r>
            <w:r w:rsidR="00053F1D" w:rsidRPr="0076472F">
              <w:t xml:space="preserve"> </w:t>
            </w:r>
            <w:r w:rsidRPr="0076472F">
              <w:t>20 March 1844, pp 5,6</w:t>
            </w:r>
          </w:p>
        </w:tc>
        <w:tc>
          <w:tcPr>
            <w:tcW w:w="4111" w:type="dxa"/>
          </w:tcPr>
          <w:p w:rsidR="008E52D8" w:rsidRPr="0076472F" w:rsidRDefault="00FD4865" w:rsidP="00465C32">
            <w:r w:rsidRPr="0076472F">
              <w:t>Claim for medical services, travel to the Vasse</w:t>
            </w:r>
          </w:p>
        </w:tc>
      </w:tr>
      <w:tr w:rsidR="00AB6601" w:rsidRPr="0076472F" w:rsidTr="005723CD">
        <w:tc>
          <w:tcPr>
            <w:tcW w:w="846" w:type="dxa"/>
          </w:tcPr>
          <w:p w:rsidR="00AB6601" w:rsidRPr="0076472F" w:rsidRDefault="00AB6601" w:rsidP="007916D2">
            <w:r w:rsidRPr="0076472F">
              <w:t>1849</w:t>
            </w:r>
          </w:p>
        </w:tc>
        <w:tc>
          <w:tcPr>
            <w:tcW w:w="2977" w:type="dxa"/>
          </w:tcPr>
          <w:p w:rsidR="00AB6601" w:rsidRPr="0076472F" w:rsidRDefault="00AB6601" w:rsidP="007916D2">
            <w:r w:rsidRPr="0076472F">
              <w:t>R v Petty</w:t>
            </w:r>
          </w:p>
        </w:tc>
        <w:tc>
          <w:tcPr>
            <w:tcW w:w="6520" w:type="dxa"/>
          </w:tcPr>
          <w:p w:rsidR="00AB6601" w:rsidRPr="0076472F" w:rsidRDefault="00AB6601" w:rsidP="00465C32">
            <w:r w:rsidRPr="0076472F">
              <w:t>PG 7 April, 1849, p.2.</w:t>
            </w:r>
          </w:p>
        </w:tc>
        <w:tc>
          <w:tcPr>
            <w:tcW w:w="4111" w:type="dxa"/>
          </w:tcPr>
          <w:p w:rsidR="00AB6601" w:rsidRPr="0076472F" w:rsidRDefault="00AB6601" w:rsidP="00465C32">
            <w:r w:rsidRPr="0076472F">
              <w:t xml:space="preserve">Petty stole German silver and some hurdles from Monger </w:t>
            </w:r>
          </w:p>
        </w:tc>
      </w:tr>
      <w:tr w:rsidR="000C1B7B" w:rsidRPr="0076472F" w:rsidTr="005723CD">
        <w:tc>
          <w:tcPr>
            <w:tcW w:w="846" w:type="dxa"/>
          </w:tcPr>
          <w:p w:rsidR="000C1B7B" w:rsidRPr="0076472F" w:rsidRDefault="000C1B7B" w:rsidP="007916D2">
            <w:r w:rsidRPr="0076472F">
              <w:t>1849</w:t>
            </w:r>
          </w:p>
        </w:tc>
        <w:tc>
          <w:tcPr>
            <w:tcW w:w="2977" w:type="dxa"/>
          </w:tcPr>
          <w:p w:rsidR="000C1B7B" w:rsidRPr="0076472F" w:rsidRDefault="000C1B7B" w:rsidP="007916D2">
            <w:r w:rsidRPr="0076472F">
              <w:t>R v Woods</w:t>
            </w:r>
          </w:p>
        </w:tc>
        <w:tc>
          <w:tcPr>
            <w:tcW w:w="6520" w:type="dxa"/>
          </w:tcPr>
          <w:p w:rsidR="000C1B7B" w:rsidRPr="0076472F" w:rsidRDefault="000C1B7B" w:rsidP="00465C32">
            <w:r w:rsidRPr="0076472F">
              <w:t>PG 7 April 1849, p.2.</w:t>
            </w:r>
          </w:p>
        </w:tc>
        <w:tc>
          <w:tcPr>
            <w:tcW w:w="4111" w:type="dxa"/>
          </w:tcPr>
          <w:p w:rsidR="000C1B7B" w:rsidRPr="0076472F" w:rsidRDefault="000C1B7B" w:rsidP="00465C32">
            <w:r w:rsidRPr="0076472F">
              <w:t>Joseph Woods set fire to a dwelling house at Marline owned by the Parker family</w:t>
            </w:r>
          </w:p>
        </w:tc>
      </w:tr>
      <w:tr w:rsidR="00C1197C" w:rsidRPr="0076472F" w:rsidTr="005723CD">
        <w:tc>
          <w:tcPr>
            <w:tcW w:w="846" w:type="dxa"/>
          </w:tcPr>
          <w:p w:rsidR="00C1197C" w:rsidRPr="0076472F" w:rsidRDefault="00C1197C" w:rsidP="007916D2">
            <w:r w:rsidRPr="0076472F">
              <w:t>1853</w:t>
            </w:r>
          </w:p>
        </w:tc>
        <w:tc>
          <w:tcPr>
            <w:tcW w:w="2977" w:type="dxa"/>
          </w:tcPr>
          <w:p w:rsidR="00C1197C" w:rsidRPr="0076472F" w:rsidRDefault="00C1197C" w:rsidP="007916D2">
            <w:r w:rsidRPr="0076472F">
              <w:t>Kenworthy v Edmund Brockman</w:t>
            </w:r>
          </w:p>
        </w:tc>
        <w:tc>
          <w:tcPr>
            <w:tcW w:w="6520" w:type="dxa"/>
          </w:tcPr>
          <w:p w:rsidR="00C1197C" w:rsidRPr="0076472F" w:rsidRDefault="00C1197C" w:rsidP="00465C32">
            <w:r w:rsidRPr="0076472F">
              <w:t>Inquirer 25 May 1853, p.2.</w:t>
            </w:r>
          </w:p>
        </w:tc>
        <w:tc>
          <w:tcPr>
            <w:tcW w:w="4111" w:type="dxa"/>
          </w:tcPr>
          <w:p w:rsidR="00C1197C" w:rsidRPr="0076472F" w:rsidRDefault="00C1197C" w:rsidP="00465C32">
            <w:r w:rsidRPr="0076472F">
              <w:t>Kenworthy sued Brockman for illegal possession of and injuring a horse.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EC5F44" w:rsidP="007916D2">
            <w:r w:rsidRPr="0076472F">
              <w:t>1854</w:t>
            </w:r>
          </w:p>
        </w:tc>
        <w:tc>
          <w:tcPr>
            <w:tcW w:w="2977" w:type="dxa"/>
          </w:tcPr>
          <w:p w:rsidR="008E52D8" w:rsidRPr="00BC0473" w:rsidRDefault="00EC5F44" w:rsidP="007916D2">
            <w:pPr>
              <w:rPr>
                <w:b/>
              </w:rPr>
            </w:pPr>
            <w:r w:rsidRPr="00BC0473">
              <w:rPr>
                <w:b/>
              </w:rPr>
              <w:t xml:space="preserve">Bennett v </w:t>
            </w:r>
            <w:r w:rsidR="00B36FAD" w:rsidRPr="00BC0473">
              <w:rPr>
                <w:b/>
              </w:rPr>
              <w:t xml:space="preserve">JH </w:t>
            </w:r>
            <w:r w:rsidRPr="00BC0473">
              <w:rPr>
                <w:b/>
              </w:rPr>
              <w:t>Monger</w:t>
            </w:r>
          </w:p>
        </w:tc>
        <w:tc>
          <w:tcPr>
            <w:tcW w:w="6520" w:type="dxa"/>
          </w:tcPr>
          <w:p w:rsidR="008E52D8" w:rsidRPr="0076472F" w:rsidRDefault="00EC5F44" w:rsidP="00465C32">
            <w:r w:rsidRPr="0076472F">
              <w:t>PG 14 July 1854, p.2; 11 August 1854, p.2.</w:t>
            </w:r>
          </w:p>
        </w:tc>
        <w:tc>
          <w:tcPr>
            <w:tcW w:w="4111" w:type="dxa"/>
          </w:tcPr>
          <w:p w:rsidR="008E52D8" w:rsidRPr="0076472F" w:rsidRDefault="00A95E03" w:rsidP="00465C32">
            <w:r>
              <w:t xml:space="preserve">Various actions by Bennett against Monger including </w:t>
            </w:r>
            <w:r w:rsidR="00322F34">
              <w:t xml:space="preserve">for damages for </w:t>
            </w:r>
            <w:r>
              <w:t xml:space="preserve">malicious and vexatious prosecution </w:t>
            </w:r>
            <w:r w:rsidR="00322F34">
              <w:t xml:space="preserve">of a claim of theft </w:t>
            </w:r>
            <w:r>
              <w:t>and illegal eviction.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EC5F44" w:rsidP="007916D2">
            <w:r w:rsidRPr="0076472F">
              <w:t>1854</w:t>
            </w:r>
          </w:p>
        </w:tc>
        <w:tc>
          <w:tcPr>
            <w:tcW w:w="2977" w:type="dxa"/>
          </w:tcPr>
          <w:p w:rsidR="008E52D8" w:rsidRPr="00BC0473" w:rsidRDefault="00EC5F44" w:rsidP="002478E0">
            <w:pPr>
              <w:rPr>
                <w:b/>
              </w:rPr>
            </w:pPr>
            <w:r w:rsidRPr="00BC0473">
              <w:rPr>
                <w:b/>
              </w:rPr>
              <w:t xml:space="preserve">R </w:t>
            </w:r>
            <w:r w:rsidR="002478E0" w:rsidRPr="00BC0473">
              <w:rPr>
                <w:b/>
              </w:rPr>
              <w:t xml:space="preserve">v </w:t>
            </w:r>
            <w:r w:rsidRPr="00BC0473">
              <w:rPr>
                <w:b/>
              </w:rPr>
              <w:t>Bishop</w:t>
            </w:r>
          </w:p>
        </w:tc>
        <w:tc>
          <w:tcPr>
            <w:tcW w:w="6520" w:type="dxa"/>
          </w:tcPr>
          <w:p w:rsidR="008E52D8" w:rsidRPr="0076472F" w:rsidRDefault="00EC5F44" w:rsidP="002478E0">
            <w:r w:rsidRPr="0076472F">
              <w:t xml:space="preserve">PG 1 September 1854, pp 2,3; Inquirer 6 September 1854, p.2, p3; PG 6 October 1854, pp 2,3; Inquirer 11 October 1854, pp 2-3; PG 13 </w:t>
            </w:r>
            <w:r w:rsidRPr="0076472F">
              <w:lastRenderedPageBreak/>
              <w:t xml:space="preserve">October 1854, p.2; Inquirer 18 October 1854, p.3; Inquirer 1 November 1854, p.3; </w:t>
            </w:r>
            <w:r w:rsidR="002478E0" w:rsidRPr="0076472F">
              <w:t>Truth 18 November 1928, p.16; 28 October 1933, p.5.</w:t>
            </w:r>
          </w:p>
        </w:tc>
        <w:tc>
          <w:tcPr>
            <w:tcW w:w="4111" w:type="dxa"/>
          </w:tcPr>
          <w:p w:rsidR="008E52D8" w:rsidRPr="0076472F" w:rsidRDefault="002478E0" w:rsidP="00465C32">
            <w:r w:rsidRPr="0076472F">
              <w:lastRenderedPageBreak/>
              <w:t>Trial for murder</w:t>
            </w:r>
          </w:p>
        </w:tc>
      </w:tr>
      <w:tr w:rsidR="00172D10" w:rsidRPr="0076472F" w:rsidTr="005723CD">
        <w:tc>
          <w:tcPr>
            <w:tcW w:w="846" w:type="dxa"/>
          </w:tcPr>
          <w:p w:rsidR="00172D10" w:rsidRPr="0076472F" w:rsidRDefault="00172D10" w:rsidP="00011BC8">
            <w:r w:rsidRPr="0076472F">
              <w:lastRenderedPageBreak/>
              <w:t>1855</w:t>
            </w:r>
          </w:p>
        </w:tc>
        <w:tc>
          <w:tcPr>
            <w:tcW w:w="2977" w:type="dxa"/>
          </w:tcPr>
          <w:p w:rsidR="00172D10" w:rsidRPr="00BC0473" w:rsidRDefault="00172D10" w:rsidP="00C04848">
            <w:pPr>
              <w:rPr>
                <w:b/>
              </w:rPr>
            </w:pPr>
            <w:r w:rsidRPr="00BC0473">
              <w:rPr>
                <w:b/>
              </w:rPr>
              <w:t>R v Stanley</w:t>
            </w:r>
          </w:p>
        </w:tc>
        <w:tc>
          <w:tcPr>
            <w:tcW w:w="6520" w:type="dxa"/>
          </w:tcPr>
          <w:p w:rsidR="00172D10" w:rsidRPr="0076472F" w:rsidRDefault="00172D10" w:rsidP="002478E0">
            <w:r w:rsidRPr="0076472F">
              <w:t>Inquirer 7 March 1855</w:t>
            </w:r>
            <w:r w:rsidR="00655D9F" w:rsidRPr="0076472F">
              <w:t>, p.2</w:t>
            </w:r>
            <w:r w:rsidRPr="0076472F">
              <w:t xml:space="preserve">; PG </w:t>
            </w:r>
            <w:r w:rsidR="00655D9F" w:rsidRPr="0076472F">
              <w:t>9 March 1855, p.3; Inquirer 25 April 1855, p.2.</w:t>
            </w:r>
          </w:p>
        </w:tc>
        <w:tc>
          <w:tcPr>
            <w:tcW w:w="4111" w:type="dxa"/>
          </w:tcPr>
          <w:p w:rsidR="00172D10" w:rsidRPr="0076472F" w:rsidRDefault="00655D9F" w:rsidP="00C04848">
            <w:r w:rsidRPr="0076472F">
              <w:t xml:space="preserve">Trial for murder </w:t>
            </w:r>
            <w:r w:rsidR="005141C3" w:rsidRPr="0076472F">
              <w:t xml:space="preserve">of Catherine </w:t>
            </w:r>
            <w:proofErr w:type="spellStart"/>
            <w:r w:rsidR="005141C3" w:rsidRPr="0076472F">
              <w:t>Dayly</w:t>
            </w:r>
            <w:proofErr w:type="spellEnd"/>
            <w:r w:rsidR="005141C3" w:rsidRPr="0076472F">
              <w:t xml:space="preserve"> </w:t>
            </w:r>
            <w:r w:rsidRPr="0076472F">
              <w:t>at 19 Mile Inn</w:t>
            </w:r>
          </w:p>
        </w:tc>
      </w:tr>
      <w:tr w:rsidR="00071A51" w:rsidRPr="0076472F" w:rsidTr="005723CD">
        <w:tc>
          <w:tcPr>
            <w:tcW w:w="846" w:type="dxa"/>
          </w:tcPr>
          <w:p w:rsidR="00071A51" w:rsidRPr="0076472F" w:rsidRDefault="00071A51" w:rsidP="00011BC8">
            <w:r>
              <w:t>1856</w:t>
            </w:r>
          </w:p>
        </w:tc>
        <w:tc>
          <w:tcPr>
            <w:tcW w:w="2977" w:type="dxa"/>
          </w:tcPr>
          <w:p w:rsidR="00071A51" w:rsidRPr="00071A51" w:rsidRDefault="00071A51" w:rsidP="00C04848">
            <w:pPr>
              <w:rPr>
                <w:b/>
              </w:rPr>
            </w:pPr>
            <w:r w:rsidRPr="00071A51">
              <w:rPr>
                <w:b/>
              </w:rPr>
              <w:t>J H Monger v J Jones</w:t>
            </w:r>
          </w:p>
        </w:tc>
        <w:tc>
          <w:tcPr>
            <w:tcW w:w="6520" w:type="dxa"/>
          </w:tcPr>
          <w:p w:rsidR="00071A51" w:rsidRPr="0076472F" w:rsidRDefault="00071A51" w:rsidP="002478E0">
            <w:r>
              <w:t>PG 23 May 1856, p.3.</w:t>
            </w:r>
          </w:p>
        </w:tc>
        <w:tc>
          <w:tcPr>
            <w:tcW w:w="4111" w:type="dxa"/>
          </w:tcPr>
          <w:p w:rsidR="00071A51" w:rsidRPr="0076472F" w:rsidRDefault="00071A51" w:rsidP="00C04848">
            <w:r>
              <w:t xml:space="preserve">Monger claimed the value of a horse </w:t>
            </w:r>
            <w:r w:rsidR="00A8572B">
              <w:t>detained by Jones.</w:t>
            </w:r>
            <w:r w:rsidR="00EF5AC9">
              <w:t xml:space="preserve">  Awarded 50 pounds.</w:t>
            </w:r>
          </w:p>
        </w:tc>
      </w:tr>
      <w:tr w:rsidR="0059597B" w:rsidRPr="0076472F" w:rsidTr="005723CD">
        <w:tc>
          <w:tcPr>
            <w:tcW w:w="846" w:type="dxa"/>
          </w:tcPr>
          <w:p w:rsidR="0059597B" w:rsidRPr="0076472F" w:rsidRDefault="0059597B" w:rsidP="00011BC8">
            <w:r>
              <w:t>1859</w:t>
            </w:r>
          </w:p>
        </w:tc>
        <w:tc>
          <w:tcPr>
            <w:tcW w:w="2977" w:type="dxa"/>
          </w:tcPr>
          <w:p w:rsidR="0059597B" w:rsidRPr="0059597B" w:rsidRDefault="0059597B" w:rsidP="00C04848">
            <w:r w:rsidRPr="0059597B">
              <w:t>R v John Cooper</w:t>
            </w:r>
          </w:p>
        </w:tc>
        <w:tc>
          <w:tcPr>
            <w:tcW w:w="6520" w:type="dxa"/>
          </w:tcPr>
          <w:p w:rsidR="0059597B" w:rsidRPr="0076472F" w:rsidRDefault="0059597B" w:rsidP="002478E0">
            <w:r>
              <w:t>PG 26 August 1859, p.2</w:t>
            </w:r>
            <w:r w:rsidR="00911229">
              <w:t>; Inquirer and Commercial News 24 August 1859, p.2.</w:t>
            </w:r>
            <w:r w:rsidR="00E01EDA">
              <w:t>-</w:t>
            </w:r>
          </w:p>
        </w:tc>
        <w:tc>
          <w:tcPr>
            <w:tcW w:w="4111" w:type="dxa"/>
          </w:tcPr>
          <w:p w:rsidR="0059597B" w:rsidRPr="0076472F" w:rsidRDefault="0059597B" w:rsidP="00C04848">
            <w:r>
              <w:t>Cooper charged with forging a cheque in the name of John Taylor.</w:t>
            </w:r>
          </w:p>
        </w:tc>
      </w:tr>
      <w:tr w:rsidR="008E52D8" w:rsidRPr="0076472F" w:rsidTr="005723CD">
        <w:tc>
          <w:tcPr>
            <w:tcW w:w="846" w:type="dxa"/>
          </w:tcPr>
          <w:p w:rsidR="008E52D8" w:rsidRPr="0076472F" w:rsidRDefault="002478E0" w:rsidP="00011BC8">
            <w:r w:rsidRPr="0076472F">
              <w:t>1861</w:t>
            </w:r>
          </w:p>
        </w:tc>
        <w:tc>
          <w:tcPr>
            <w:tcW w:w="2977" w:type="dxa"/>
          </w:tcPr>
          <w:p w:rsidR="008E52D8" w:rsidRPr="00BC0473" w:rsidRDefault="002478E0" w:rsidP="00C04848">
            <w:pPr>
              <w:rPr>
                <w:b/>
              </w:rPr>
            </w:pPr>
            <w:r w:rsidRPr="00BC0473">
              <w:rPr>
                <w:b/>
              </w:rPr>
              <w:t>R v Voss</w:t>
            </w:r>
          </w:p>
        </w:tc>
        <w:tc>
          <w:tcPr>
            <w:tcW w:w="6520" w:type="dxa"/>
          </w:tcPr>
          <w:p w:rsidR="008E52D8" w:rsidRPr="0076472F" w:rsidRDefault="002478E0" w:rsidP="002478E0">
            <w:r w:rsidRPr="0076472F">
              <w:t xml:space="preserve">PG 15 November 1861, p.3; PG 3 January 1862, p.2; Inquirer and Commercial News 8 January 1862 p.2 </w:t>
            </w:r>
          </w:p>
        </w:tc>
        <w:tc>
          <w:tcPr>
            <w:tcW w:w="4111" w:type="dxa"/>
          </w:tcPr>
          <w:p w:rsidR="008E52D8" w:rsidRPr="0076472F" w:rsidRDefault="002478E0" w:rsidP="00C04848">
            <w:r w:rsidRPr="0076472F">
              <w:t>Trial for murder</w:t>
            </w:r>
          </w:p>
        </w:tc>
      </w:tr>
      <w:tr w:rsidR="00C1197C" w:rsidRPr="0076472F" w:rsidTr="005723CD">
        <w:tc>
          <w:tcPr>
            <w:tcW w:w="846" w:type="dxa"/>
          </w:tcPr>
          <w:p w:rsidR="00C1197C" w:rsidRPr="0076472F" w:rsidRDefault="00C1197C" w:rsidP="00011BC8">
            <w:r w:rsidRPr="0076472F">
              <w:t>1862</w:t>
            </w:r>
          </w:p>
        </w:tc>
        <w:tc>
          <w:tcPr>
            <w:tcW w:w="2977" w:type="dxa"/>
          </w:tcPr>
          <w:p w:rsidR="00C1197C" w:rsidRPr="0076472F" w:rsidRDefault="00C1197C" w:rsidP="00C04848">
            <w:r w:rsidRPr="0076472F">
              <w:t>R v John McDonald, Andrew Miller, John Thomson &amp; William McMullen</w:t>
            </w:r>
          </w:p>
        </w:tc>
        <w:tc>
          <w:tcPr>
            <w:tcW w:w="6520" w:type="dxa"/>
          </w:tcPr>
          <w:p w:rsidR="00C1197C" w:rsidRPr="0076472F" w:rsidRDefault="00C1197C" w:rsidP="00C04848">
            <w:r w:rsidRPr="0076472F">
              <w:t>PG 8 August 1862, p.2</w:t>
            </w:r>
            <w:r w:rsidR="00C603A5" w:rsidRPr="0076472F">
              <w:t>; Inquirer 13 August 1862, p.2</w:t>
            </w:r>
            <w:r w:rsidRPr="0076472F">
              <w:t>.</w:t>
            </w:r>
          </w:p>
        </w:tc>
        <w:tc>
          <w:tcPr>
            <w:tcW w:w="4111" w:type="dxa"/>
          </w:tcPr>
          <w:p w:rsidR="00C1197C" w:rsidRPr="0076472F" w:rsidRDefault="00C1197C" w:rsidP="00C04848">
            <w:r w:rsidRPr="0076472F">
              <w:t xml:space="preserve">Highwaymen convicts charged with stealing with violence and force of arms from </w:t>
            </w:r>
            <w:r w:rsidR="00C2666E" w:rsidRPr="0076472F">
              <w:t xml:space="preserve">teamsters </w:t>
            </w:r>
            <w:r w:rsidRPr="0076472F">
              <w:t xml:space="preserve">James </w:t>
            </w:r>
            <w:proofErr w:type="spellStart"/>
            <w:r w:rsidRPr="0076472F">
              <w:t>Cadby</w:t>
            </w:r>
            <w:proofErr w:type="spellEnd"/>
            <w:r w:rsidR="00A86963" w:rsidRPr="0076472F">
              <w:t>, driving a dray owned by Henry Stevens</w:t>
            </w:r>
            <w:r w:rsidR="00C2666E" w:rsidRPr="0076472F">
              <w:t>, and Joseph Evans</w:t>
            </w:r>
            <w:r w:rsidRPr="0076472F">
              <w:t>.</w:t>
            </w:r>
            <w:r w:rsidR="00C2666E" w:rsidRPr="0076472F">
              <w:t xml:space="preserve">  Miller and McDonald sentenced to death but sentence reprieved.</w:t>
            </w:r>
          </w:p>
        </w:tc>
      </w:tr>
      <w:tr w:rsidR="005141C3" w:rsidRPr="0076472F" w:rsidTr="005723CD">
        <w:tc>
          <w:tcPr>
            <w:tcW w:w="846" w:type="dxa"/>
          </w:tcPr>
          <w:p w:rsidR="005141C3" w:rsidRPr="0076472F" w:rsidRDefault="005141C3" w:rsidP="00011BC8">
            <w:r w:rsidRPr="0076472F">
              <w:t>1863</w:t>
            </w:r>
          </w:p>
        </w:tc>
        <w:tc>
          <w:tcPr>
            <w:tcW w:w="2977" w:type="dxa"/>
          </w:tcPr>
          <w:p w:rsidR="005141C3" w:rsidRPr="00BC0473" w:rsidRDefault="005141C3" w:rsidP="00C04848">
            <w:pPr>
              <w:rPr>
                <w:b/>
              </w:rPr>
            </w:pPr>
            <w:r w:rsidRPr="00BC0473">
              <w:rPr>
                <w:b/>
              </w:rPr>
              <w:t xml:space="preserve">Inquest re Catherine </w:t>
            </w:r>
            <w:proofErr w:type="spellStart"/>
            <w:r w:rsidRPr="00BC0473">
              <w:rPr>
                <w:b/>
              </w:rPr>
              <w:t>Larner</w:t>
            </w:r>
            <w:proofErr w:type="spellEnd"/>
          </w:p>
        </w:tc>
        <w:tc>
          <w:tcPr>
            <w:tcW w:w="6520" w:type="dxa"/>
          </w:tcPr>
          <w:p w:rsidR="005141C3" w:rsidRPr="0076472F" w:rsidRDefault="008452F4" w:rsidP="00C04848">
            <w:r w:rsidRPr="0076472F">
              <w:t xml:space="preserve">Bill Marwick: </w:t>
            </w:r>
            <w:r w:rsidRPr="00CE33DE">
              <w:rPr>
                <w:i/>
              </w:rPr>
              <w:t>Mary Marwick of Yor</w:t>
            </w:r>
            <w:r w:rsidR="00C81F84" w:rsidRPr="00CE33DE">
              <w:rPr>
                <w:i/>
              </w:rPr>
              <w:t>k</w:t>
            </w:r>
            <w:r w:rsidRPr="00CE33DE">
              <w:rPr>
                <w:i/>
              </w:rPr>
              <w:t xml:space="preserve">, </w:t>
            </w:r>
            <w:r w:rsidR="001F6D36" w:rsidRPr="00CE33DE">
              <w:rPr>
                <w:i/>
              </w:rPr>
              <w:t>The Life and times of Mary Ann Taylor</w:t>
            </w:r>
            <w:r w:rsidR="001F6D36" w:rsidRPr="0076472F">
              <w:t>, April 2016, p.20.</w:t>
            </w:r>
          </w:p>
        </w:tc>
        <w:tc>
          <w:tcPr>
            <w:tcW w:w="4111" w:type="dxa"/>
          </w:tcPr>
          <w:p w:rsidR="005141C3" w:rsidRPr="0076472F" w:rsidRDefault="005141C3" w:rsidP="00C04848">
            <w:r w:rsidRPr="0076472F">
              <w:t xml:space="preserve">Catherine </w:t>
            </w:r>
            <w:proofErr w:type="spellStart"/>
            <w:r w:rsidRPr="0076472F">
              <w:t>Larner</w:t>
            </w:r>
            <w:proofErr w:type="spellEnd"/>
            <w:r w:rsidRPr="0076472F">
              <w:t xml:space="preserve"> died from a knife wound at Monger’s Store</w:t>
            </w:r>
          </w:p>
        </w:tc>
      </w:tr>
      <w:tr w:rsidR="000E7A1C" w:rsidRPr="0076472F" w:rsidTr="005723CD">
        <w:tc>
          <w:tcPr>
            <w:tcW w:w="846" w:type="dxa"/>
          </w:tcPr>
          <w:p w:rsidR="000E7A1C" w:rsidRPr="0076472F" w:rsidRDefault="000E7A1C" w:rsidP="00011BC8">
            <w:r>
              <w:t>1864</w:t>
            </w:r>
          </w:p>
        </w:tc>
        <w:tc>
          <w:tcPr>
            <w:tcW w:w="2977" w:type="dxa"/>
          </w:tcPr>
          <w:p w:rsidR="000E7A1C" w:rsidRPr="000E7A1C" w:rsidRDefault="000E7A1C" w:rsidP="00C04848">
            <w:r w:rsidRPr="000E7A1C">
              <w:t>R v James Knight</w:t>
            </w:r>
          </w:p>
        </w:tc>
        <w:tc>
          <w:tcPr>
            <w:tcW w:w="6520" w:type="dxa"/>
          </w:tcPr>
          <w:p w:rsidR="000E7A1C" w:rsidRPr="0076472F" w:rsidRDefault="000E7A1C" w:rsidP="00C04848">
            <w:r>
              <w:t>PG 8 April 1864, p.2; Inquirer and Commercial News 13 April 1864, p.3; West Australian Times 14 April 1864, p.3.</w:t>
            </w:r>
          </w:p>
        </w:tc>
        <w:tc>
          <w:tcPr>
            <w:tcW w:w="4111" w:type="dxa"/>
          </w:tcPr>
          <w:p w:rsidR="000E7A1C" w:rsidRPr="0076472F" w:rsidRDefault="000E7A1C" w:rsidP="00C04848">
            <w:r>
              <w:t>Stealing sandalwood from John Clark</w:t>
            </w:r>
          </w:p>
        </w:tc>
      </w:tr>
      <w:tr w:rsidR="000E7A1C" w:rsidRPr="0076472F" w:rsidTr="005723CD">
        <w:tc>
          <w:tcPr>
            <w:tcW w:w="846" w:type="dxa"/>
          </w:tcPr>
          <w:p w:rsidR="000E7A1C" w:rsidRPr="0076472F" w:rsidRDefault="000E7A1C" w:rsidP="00011BC8">
            <w:r>
              <w:t>1864</w:t>
            </w:r>
          </w:p>
        </w:tc>
        <w:tc>
          <w:tcPr>
            <w:tcW w:w="2977" w:type="dxa"/>
          </w:tcPr>
          <w:p w:rsidR="000E7A1C" w:rsidRPr="003656BB" w:rsidRDefault="000E7A1C" w:rsidP="00C04848">
            <w:pPr>
              <w:rPr>
                <w:b/>
              </w:rPr>
            </w:pPr>
            <w:r>
              <w:rPr>
                <w:b/>
              </w:rPr>
              <w:t xml:space="preserve">R v Henry Beard and Henry </w:t>
            </w:r>
            <w:proofErr w:type="spellStart"/>
            <w:r>
              <w:rPr>
                <w:b/>
              </w:rPr>
              <w:t>Shufflebottom</w:t>
            </w:r>
            <w:proofErr w:type="spellEnd"/>
          </w:p>
        </w:tc>
        <w:tc>
          <w:tcPr>
            <w:tcW w:w="6520" w:type="dxa"/>
          </w:tcPr>
          <w:p w:rsidR="000E7A1C" w:rsidRPr="0076472F" w:rsidRDefault="000E7A1C" w:rsidP="00C04848">
            <w:r>
              <w:t>PG 8 April 1864, p.2; Inquirer and Commercial News 13 April 1864, p.3; West Australian Times 14 April 1864, p.3.</w:t>
            </w:r>
          </w:p>
        </w:tc>
        <w:tc>
          <w:tcPr>
            <w:tcW w:w="4111" w:type="dxa"/>
          </w:tcPr>
          <w:p w:rsidR="000E7A1C" w:rsidRPr="0076472F" w:rsidRDefault="000E7A1C" w:rsidP="00C04848">
            <w:r>
              <w:t>Stealing sheep.</w:t>
            </w:r>
          </w:p>
        </w:tc>
      </w:tr>
      <w:tr w:rsidR="001F6D36" w:rsidRPr="0076472F" w:rsidTr="005723CD">
        <w:tc>
          <w:tcPr>
            <w:tcW w:w="846" w:type="dxa"/>
          </w:tcPr>
          <w:p w:rsidR="001F6D36" w:rsidRPr="0076472F" w:rsidRDefault="001F6D36" w:rsidP="00011BC8">
            <w:r w:rsidRPr="0076472F">
              <w:t>1864</w:t>
            </w:r>
          </w:p>
        </w:tc>
        <w:tc>
          <w:tcPr>
            <w:tcW w:w="2977" w:type="dxa"/>
          </w:tcPr>
          <w:p w:rsidR="001F6D36" w:rsidRPr="003656BB" w:rsidRDefault="001F6D36" w:rsidP="00C04848">
            <w:pPr>
              <w:rPr>
                <w:b/>
              </w:rPr>
            </w:pPr>
            <w:r w:rsidRPr="003656BB">
              <w:rPr>
                <w:b/>
              </w:rPr>
              <w:t>Parker v Bailey</w:t>
            </w:r>
          </w:p>
        </w:tc>
        <w:tc>
          <w:tcPr>
            <w:tcW w:w="6520" w:type="dxa"/>
          </w:tcPr>
          <w:p w:rsidR="001F6D36" w:rsidRPr="0076472F" w:rsidRDefault="001F6D36" w:rsidP="00C04848">
            <w:r w:rsidRPr="0076472F">
              <w:t>West Australian Times, 21 April 1864, p.3.</w:t>
            </w:r>
          </w:p>
        </w:tc>
        <w:tc>
          <w:tcPr>
            <w:tcW w:w="4111" w:type="dxa"/>
          </w:tcPr>
          <w:p w:rsidR="001F6D36" w:rsidRPr="0076472F" w:rsidRDefault="001F6D36" w:rsidP="00C04848">
            <w:r w:rsidRPr="0076472F">
              <w:t>Claim by Parker of wrongful seizing of property</w:t>
            </w:r>
            <w:r w:rsidR="002C6859" w:rsidRPr="0076472F">
              <w:t xml:space="preserve"> being that of his son in law Henry Walton</w:t>
            </w:r>
          </w:p>
        </w:tc>
      </w:tr>
      <w:tr w:rsidR="00FB5A43" w:rsidRPr="0076472F" w:rsidTr="005723CD">
        <w:tc>
          <w:tcPr>
            <w:tcW w:w="846" w:type="dxa"/>
          </w:tcPr>
          <w:p w:rsidR="00FB5A43" w:rsidRPr="0076472F" w:rsidRDefault="00FB5A43" w:rsidP="00011BC8">
            <w:r w:rsidRPr="0076472F">
              <w:t>1864</w:t>
            </w:r>
          </w:p>
        </w:tc>
        <w:tc>
          <w:tcPr>
            <w:tcW w:w="2977" w:type="dxa"/>
          </w:tcPr>
          <w:p w:rsidR="00FB5A43" w:rsidRPr="0076472F" w:rsidRDefault="00FB5A43" w:rsidP="00C04848">
            <w:r w:rsidRPr="0076472F">
              <w:t>R v William Graham</w:t>
            </w:r>
          </w:p>
        </w:tc>
        <w:tc>
          <w:tcPr>
            <w:tcW w:w="6520" w:type="dxa"/>
          </w:tcPr>
          <w:p w:rsidR="00FB5A43" w:rsidRPr="0076472F" w:rsidRDefault="009F3F78" w:rsidP="00C04848">
            <w:r>
              <w:t xml:space="preserve">Inquirer and Commercial News 9 March 1864, p.2; </w:t>
            </w:r>
            <w:r w:rsidR="00FB5A43" w:rsidRPr="0076472F">
              <w:t xml:space="preserve">The West Australian Times, 10 March 1864, </w:t>
            </w:r>
            <w:r>
              <w:t xml:space="preserve">p.2, 17 March 1864, p.2, 17 March 1864, p.2, 12 May 1864, p.2, </w:t>
            </w:r>
            <w:r w:rsidR="00FB5A43" w:rsidRPr="0076472F">
              <w:t>19 May 1864, p.2</w:t>
            </w:r>
            <w:r>
              <w:t>; Perth Gazette and Independent Journal of Politics and News 20 May 1864, p.2; Inquirer and Commercial News 25 May 1864, p.2 and p.3; West Australian Times, 4 August 1864, p.2</w:t>
            </w:r>
            <w:r w:rsidR="00FB5A43" w:rsidRPr="0076472F">
              <w:t>.</w:t>
            </w:r>
          </w:p>
        </w:tc>
        <w:tc>
          <w:tcPr>
            <w:tcW w:w="4111" w:type="dxa"/>
          </w:tcPr>
          <w:p w:rsidR="00FB5A43" w:rsidRPr="0076472F" w:rsidRDefault="00FB5A43" w:rsidP="00C04848">
            <w:r w:rsidRPr="0076472F">
              <w:t>Quartermain returned home and Graham, who had been with Quartermain’s wife, started shooting him</w:t>
            </w:r>
          </w:p>
        </w:tc>
      </w:tr>
      <w:tr w:rsidR="007E3C64" w:rsidRPr="0076472F" w:rsidTr="005723CD">
        <w:tc>
          <w:tcPr>
            <w:tcW w:w="846" w:type="dxa"/>
          </w:tcPr>
          <w:p w:rsidR="007E3C64" w:rsidRPr="0076472F" w:rsidRDefault="007E3C64" w:rsidP="00011BC8">
            <w:r w:rsidRPr="0076472F">
              <w:t>1867</w:t>
            </w:r>
          </w:p>
        </w:tc>
        <w:tc>
          <w:tcPr>
            <w:tcW w:w="2977" w:type="dxa"/>
          </w:tcPr>
          <w:p w:rsidR="007E3C64" w:rsidRPr="00A81BE0" w:rsidRDefault="007E3C64" w:rsidP="00C04848">
            <w:pPr>
              <w:rPr>
                <w:b/>
              </w:rPr>
            </w:pPr>
            <w:r w:rsidRPr="00A81BE0">
              <w:rPr>
                <w:b/>
              </w:rPr>
              <w:t>Pyke v Craig</w:t>
            </w:r>
          </w:p>
        </w:tc>
        <w:tc>
          <w:tcPr>
            <w:tcW w:w="6520" w:type="dxa"/>
          </w:tcPr>
          <w:p w:rsidR="007E3C64" w:rsidRPr="00355DFF" w:rsidRDefault="00355DFF" w:rsidP="00C04848">
            <w:r w:rsidRPr="00355DFF">
              <w:t>Herald, 9 March 1867, p.2.</w:t>
            </w:r>
          </w:p>
        </w:tc>
        <w:tc>
          <w:tcPr>
            <w:tcW w:w="4111" w:type="dxa"/>
          </w:tcPr>
          <w:p w:rsidR="007E3C64" w:rsidRPr="00355DFF" w:rsidRDefault="00355DFF" w:rsidP="00C04848">
            <w:r w:rsidRPr="00355DFF">
              <w:t xml:space="preserve">Craig assaulted Pyke saying he was </w:t>
            </w:r>
            <w:r w:rsidRPr="00355DFF">
              <w:lastRenderedPageBreak/>
              <w:t>entering his parlour dirty.</w:t>
            </w:r>
          </w:p>
        </w:tc>
      </w:tr>
      <w:tr w:rsidR="00223333" w:rsidRPr="0076472F" w:rsidTr="005723CD">
        <w:tc>
          <w:tcPr>
            <w:tcW w:w="846" w:type="dxa"/>
          </w:tcPr>
          <w:p w:rsidR="00223333" w:rsidRDefault="00223333" w:rsidP="00011BC8">
            <w:r>
              <w:lastRenderedPageBreak/>
              <w:t>1867</w:t>
            </w:r>
          </w:p>
        </w:tc>
        <w:tc>
          <w:tcPr>
            <w:tcW w:w="2977" w:type="dxa"/>
          </w:tcPr>
          <w:p w:rsidR="00223333" w:rsidRDefault="00223333" w:rsidP="00C04848">
            <w:r>
              <w:t xml:space="preserve">Caroline Woods and others v John </w:t>
            </w:r>
            <w:r w:rsidR="007A0177">
              <w:t>H</w:t>
            </w:r>
            <w:r>
              <w:t xml:space="preserve">enry Monger Jnr, W </w:t>
            </w:r>
            <w:proofErr w:type="spellStart"/>
            <w:r>
              <w:t>W</w:t>
            </w:r>
            <w:proofErr w:type="spellEnd"/>
            <w:r>
              <w:t xml:space="preserve"> Hoops and </w:t>
            </w:r>
            <w:proofErr w:type="spellStart"/>
            <w:r>
              <w:t>Wm</w:t>
            </w:r>
            <w:proofErr w:type="spellEnd"/>
            <w:r>
              <w:t xml:space="preserve"> Dunham</w:t>
            </w:r>
          </w:p>
        </w:tc>
        <w:tc>
          <w:tcPr>
            <w:tcW w:w="6520" w:type="dxa"/>
          </w:tcPr>
          <w:p w:rsidR="00223333" w:rsidRDefault="00223333" w:rsidP="00C04848">
            <w:r>
              <w:t>Inquirer and Commercial News, 12 June 1867, p.2.</w:t>
            </w:r>
          </w:p>
        </w:tc>
        <w:tc>
          <w:tcPr>
            <w:tcW w:w="4111" w:type="dxa"/>
          </w:tcPr>
          <w:p w:rsidR="00223333" w:rsidRDefault="00223333" w:rsidP="00C04848">
            <w:r>
              <w:t>The defendants refused to take out probate of a will.</w:t>
            </w:r>
          </w:p>
        </w:tc>
      </w:tr>
      <w:tr w:rsidR="00A45C64" w:rsidRPr="0076472F" w:rsidTr="005723CD">
        <w:tc>
          <w:tcPr>
            <w:tcW w:w="846" w:type="dxa"/>
          </w:tcPr>
          <w:p w:rsidR="00A45C64" w:rsidRPr="0076472F" w:rsidRDefault="00A45C64" w:rsidP="00011BC8">
            <w:r>
              <w:t>1869</w:t>
            </w:r>
          </w:p>
        </w:tc>
        <w:tc>
          <w:tcPr>
            <w:tcW w:w="2977" w:type="dxa"/>
          </w:tcPr>
          <w:p w:rsidR="00A45C64" w:rsidRPr="0076472F" w:rsidRDefault="00A45C64" w:rsidP="00C04848">
            <w:r>
              <w:t>R v John Clarke</w:t>
            </w:r>
          </w:p>
        </w:tc>
        <w:tc>
          <w:tcPr>
            <w:tcW w:w="6520" w:type="dxa"/>
          </w:tcPr>
          <w:p w:rsidR="00A45C64" w:rsidRPr="0076472F" w:rsidRDefault="00A45C64" w:rsidP="00C04848">
            <w:r>
              <w:t>PG 8 January 1869, p.3.</w:t>
            </w:r>
          </w:p>
        </w:tc>
        <w:tc>
          <w:tcPr>
            <w:tcW w:w="4111" w:type="dxa"/>
          </w:tcPr>
          <w:p w:rsidR="00A45C64" w:rsidRPr="0076472F" w:rsidRDefault="00A45C64" w:rsidP="00C04848">
            <w:r>
              <w:t>Clarke was charged with stealing a pig, the property of Edmund Cahill.</w:t>
            </w:r>
            <w:r w:rsidR="00FB0B03">
              <w:t xml:space="preserve">  Witness discovers defendant with </w:t>
            </w:r>
            <w:proofErr w:type="spellStart"/>
            <w:r w:rsidR="008A5F47">
              <w:t>Fitt’s</w:t>
            </w:r>
            <w:proofErr w:type="spellEnd"/>
            <w:r w:rsidR="008A5F47">
              <w:t xml:space="preserve"> wife.</w:t>
            </w:r>
          </w:p>
        </w:tc>
      </w:tr>
      <w:tr w:rsidR="003B66FC" w:rsidRPr="0076472F" w:rsidTr="00FB0B03">
        <w:trPr>
          <w:trHeight w:val="369"/>
        </w:trPr>
        <w:tc>
          <w:tcPr>
            <w:tcW w:w="846" w:type="dxa"/>
          </w:tcPr>
          <w:p w:rsidR="003B66FC" w:rsidRPr="0076472F" w:rsidRDefault="003B66FC" w:rsidP="003B66FC">
            <w:r>
              <w:t>1869</w:t>
            </w:r>
          </w:p>
        </w:tc>
        <w:tc>
          <w:tcPr>
            <w:tcW w:w="2977" w:type="dxa"/>
          </w:tcPr>
          <w:p w:rsidR="003B66FC" w:rsidRPr="0076472F" w:rsidRDefault="003B66FC" w:rsidP="003B66FC">
            <w:r>
              <w:t xml:space="preserve">R v </w:t>
            </w:r>
            <w:r w:rsidR="00FB0B03">
              <w:t xml:space="preserve">Charles </w:t>
            </w:r>
            <w:proofErr w:type="spellStart"/>
            <w:r w:rsidR="00FB0B03">
              <w:t>Povah</w:t>
            </w:r>
            <w:proofErr w:type="spellEnd"/>
            <w:r w:rsidR="00FB0B03">
              <w:t xml:space="preserve"> and Joseph Ralph</w:t>
            </w:r>
          </w:p>
        </w:tc>
        <w:tc>
          <w:tcPr>
            <w:tcW w:w="6520" w:type="dxa"/>
          </w:tcPr>
          <w:p w:rsidR="003B66FC" w:rsidRPr="0076472F" w:rsidRDefault="003B66FC" w:rsidP="003B66FC">
            <w:r>
              <w:t>PG 8 January 1869, p.3.</w:t>
            </w:r>
          </w:p>
        </w:tc>
        <w:tc>
          <w:tcPr>
            <w:tcW w:w="4111" w:type="dxa"/>
          </w:tcPr>
          <w:p w:rsidR="003B66FC" w:rsidRPr="0076472F" w:rsidRDefault="00FB0B03" w:rsidP="003B66FC">
            <w:proofErr w:type="spellStart"/>
            <w:r>
              <w:t>Povah</w:t>
            </w:r>
            <w:proofErr w:type="spellEnd"/>
            <w:r>
              <w:t xml:space="preserve"> and Ralph were charged </w:t>
            </w:r>
            <w:r w:rsidR="003B66FC">
              <w:t xml:space="preserve">with stealing </w:t>
            </w:r>
            <w:r>
              <w:t>tools belonging to York Wheelwright John S Johnston</w:t>
            </w:r>
            <w:r w:rsidR="003B66FC">
              <w:t>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1869</w:t>
            </w:r>
          </w:p>
        </w:tc>
        <w:tc>
          <w:tcPr>
            <w:tcW w:w="2977" w:type="dxa"/>
          </w:tcPr>
          <w:p w:rsidR="00FB0B03" w:rsidRPr="0076472F" w:rsidRDefault="00FB0B03" w:rsidP="00FB0B03">
            <w:r>
              <w:t xml:space="preserve">R v James </w:t>
            </w:r>
            <w:proofErr w:type="spellStart"/>
            <w:r>
              <w:t>Fitt</w:t>
            </w:r>
            <w:proofErr w:type="spellEnd"/>
            <w:r>
              <w:t xml:space="preserve"> Snr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PG 8 January 1869,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proofErr w:type="spellStart"/>
            <w:r>
              <w:t>Fitt</w:t>
            </w:r>
            <w:proofErr w:type="spellEnd"/>
            <w:r>
              <w:t xml:space="preserve"> was charged with stealing a filly, the property of Samuel Evans Burges.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1869</w:t>
            </w:r>
          </w:p>
        </w:tc>
        <w:tc>
          <w:tcPr>
            <w:tcW w:w="2977" w:type="dxa"/>
          </w:tcPr>
          <w:p w:rsidR="00FB0B03" w:rsidRPr="0076472F" w:rsidRDefault="00FB0B03" w:rsidP="00FB0B03">
            <w:r w:rsidRPr="0076472F">
              <w:t>R v Curly Wig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PG 9 July 1869,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Charged with killing “Johnny” under tribal customs.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1872</w:t>
            </w:r>
          </w:p>
        </w:tc>
        <w:tc>
          <w:tcPr>
            <w:tcW w:w="2977" w:type="dxa"/>
          </w:tcPr>
          <w:p w:rsidR="00FB0B03" w:rsidRPr="0076472F" w:rsidRDefault="00FB0B03" w:rsidP="00FB0B03">
            <w:r w:rsidRPr="0076472F">
              <w:t>R Alexander Samuel; R v Elijah White and John Adolph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PG 5 January 1872, p.2; Herald 6 January 1872, p.3; 10 January 1872,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 xml:space="preserve">Samuel charged with forging a cheque in the name of Thomas Mead and presenting it at the York Hotel and at Charles Edward’s store; White and Adolph charged with forging a cheque in the name </w:t>
            </w:r>
            <w:proofErr w:type="spellStart"/>
            <w:r w:rsidRPr="0076472F">
              <w:t>ot</w:t>
            </w:r>
            <w:proofErr w:type="spellEnd"/>
            <w:r w:rsidRPr="0076472F">
              <w:t xml:space="preserve"> T Mead and presenting it to the Castle Hotel.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1874</w:t>
            </w:r>
          </w:p>
        </w:tc>
        <w:tc>
          <w:tcPr>
            <w:tcW w:w="2977" w:type="dxa"/>
          </w:tcPr>
          <w:p w:rsidR="00FB0B03" w:rsidRPr="0076472F" w:rsidRDefault="00FB0B03" w:rsidP="00FB0B03">
            <w:r w:rsidRPr="0076472F">
              <w:t>R v Goswell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PG 2 January 1874, p.3; Herald, 3 January 1874,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Goswell charged with murdering Mary Anne Lloyd at Beverley.</w:t>
            </w:r>
          </w:p>
        </w:tc>
      </w:tr>
      <w:tr w:rsidR="00223333" w:rsidRPr="0076472F" w:rsidTr="005723CD">
        <w:tc>
          <w:tcPr>
            <w:tcW w:w="846" w:type="dxa"/>
          </w:tcPr>
          <w:p w:rsidR="00223333" w:rsidRPr="0076472F" w:rsidRDefault="00223333" w:rsidP="00FB0B03">
            <w:r>
              <w:t>1876</w:t>
            </w:r>
          </w:p>
        </w:tc>
        <w:tc>
          <w:tcPr>
            <w:tcW w:w="2977" w:type="dxa"/>
          </w:tcPr>
          <w:p w:rsidR="00223333" w:rsidRPr="0076472F" w:rsidRDefault="00223333" w:rsidP="00FB0B03">
            <w:r>
              <w:t>John Henry Monger Jnr v Walkinshaw Cowan and others</w:t>
            </w:r>
          </w:p>
        </w:tc>
        <w:tc>
          <w:tcPr>
            <w:tcW w:w="6520" w:type="dxa"/>
          </w:tcPr>
          <w:p w:rsidR="00223333" w:rsidRPr="0076472F" w:rsidRDefault="00223333" w:rsidP="00FB0B03">
            <w:r>
              <w:t>Herald, 15 January 1876, p.3.</w:t>
            </w:r>
          </w:p>
        </w:tc>
        <w:tc>
          <w:tcPr>
            <w:tcW w:w="4111" w:type="dxa"/>
          </w:tcPr>
          <w:p w:rsidR="00223333" w:rsidRPr="0076472F" w:rsidRDefault="00223333" w:rsidP="00FB0B03">
            <w:r>
              <w:t>Monger argued that a grant of a spirit merchant’s licence in Perth applied to York.  This argument failed.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1876</w:t>
            </w:r>
          </w:p>
        </w:tc>
        <w:tc>
          <w:tcPr>
            <w:tcW w:w="2977" w:type="dxa"/>
          </w:tcPr>
          <w:p w:rsidR="00FB0B03" w:rsidRPr="0076472F" w:rsidRDefault="00FB0B03" w:rsidP="00FB0B03">
            <w:r w:rsidRPr="0076472F">
              <w:t>Edward Cahill v Joseph Pyke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Western Australian Times, 4 August 1876,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Appeal on question as to whether a licence was required to cart firewood and stone.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1877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Joseph Monger v Rev Traylen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10 November 1877,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Monger claimed Traylen used offensive language.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</w:t>
            </w:r>
            <w:r>
              <w:t>7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Robert Anderson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 xml:space="preserve">EDC </w:t>
            </w:r>
            <w:r>
              <w:t xml:space="preserve">1 December </w:t>
            </w:r>
            <w:r w:rsidRPr="0076472F">
              <w:t>187</w:t>
            </w:r>
            <w:r>
              <w:t>7</w:t>
            </w:r>
            <w:r w:rsidRPr="0076472F">
              <w:t>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 xml:space="preserve">Pyke charged Anderson with breaking into the pound to take back </w:t>
            </w:r>
            <w:r>
              <w:t xml:space="preserve">five </w:t>
            </w:r>
            <w:r w:rsidRPr="0076472F">
              <w:t>of his horses.</w:t>
            </w:r>
            <w:r>
              <w:t xml:space="preserve">  Case dismissed, Pyke to pay costs.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1877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Mary Craig v Charles Chance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15 December 1877,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Claim for damages for taking a horse.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lastRenderedPageBreak/>
              <w:t>1877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E R Parker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29 December 1877,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Charged by JM Craig (Scab Inspector) with driving sheep over properties of Edward Parker, Henry Eyre and John Donovan without giving notice, and allowing the flocks of sheep to mix.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</w:t>
            </w:r>
            <w:r w:rsidR="009920EC">
              <w:t>7</w:t>
            </w:r>
          </w:p>
        </w:tc>
        <w:tc>
          <w:tcPr>
            <w:tcW w:w="2977" w:type="dxa"/>
          </w:tcPr>
          <w:p w:rsidR="00FB0B03" w:rsidRPr="00355DFF" w:rsidRDefault="00FB0B03" w:rsidP="00FB0B03">
            <w:proofErr w:type="spellStart"/>
            <w:r w:rsidRPr="00355DFF">
              <w:t>Dorret</w:t>
            </w:r>
            <w:proofErr w:type="spellEnd"/>
            <w:r w:rsidRPr="00355DFF">
              <w:t xml:space="preserve"> v Robinson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 xml:space="preserve">EDC </w:t>
            </w:r>
            <w:r w:rsidR="006F72EA">
              <w:t>15</w:t>
            </w:r>
            <w:r w:rsidRPr="0076472F">
              <w:t xml:space="preserve"> December </w:t>
            </w:r>
            <w:proofErr w:type="gramStart"/>
            <w:r w:rsidRPr="0076472F">
              <w:t>1877</w:t>
            </w:r>
            <w:r w:rsidR="006F72EA">
              <w:t xml:space="preserve"> </w:t>
            </w:r>
            <w:r w:rsidRPr="0076472F">
              <w:t>;</w:t>
            </w:r>
            <w:proofErr w:type="gramEnd"/>
            <w:r w:rsidRPr="0076472F">
              <w:t xml:space="preserve"> EDC 5 January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Aboriginal claims assault against his master.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 xml:space="preserve">Herbert Monger v George </w:t>
            </w:r>
            <w:proofErr w:type="spellStart"/>
            <w:r w:rsidRPr="00355DFF">
              <w:t>Inkpen</w:t>
            </w:r>
            <w:proofErr w:type="spellEnd"/>
            <w:r w:rsidRPr="00355DFF">
              <w:t>; R v Thomas Andrews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19 January 1878, p</w:t>
            </w:r>
            <w:r w:rsidR="006F72EA">
              <w:t>.3</w:t>
            </w:r>
            <w:proofErr w:type="gramStart"/>
            <w:r w:rsidR="006F72EA">
              <w:t>.</w:t>
            </w:r>
            <w:r w:rsidRPr="0076472F">
              <w:t>.</w:t>
            </w:r>
            <w:proofErr w:type="gramEnd"/>
            <w:r w:rsidRPr="0076472F">
              <w:t>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Monger gave permission for goats to be in his yard and then claimed that they were eating his haystack.</w:t>
            </w:r>
          </w:p>
          <w:p w:rsidR="00FB0B03" w:rsidRPr="0076472F" w:rsidRDefault="00FB0B03" w:rsidP="00FB0B03">
            <w:r w:rsidRPr="0076472F">
              <w:t>Thomas Andrews was charged with stealing saddles belonging to Fr Patrick Gibney.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William Thomson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26 January 1878,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Theft of property from world famous ventriloquist “Ernest Voltaire”, a guest at the Castle Hotel.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 xml:space="preserve">Edward Molloy v John </w:t>
            </w:r>
            <w:proofErr w:type="spellStart"/>
            <w:r>
              <w:t>Rushforth</w:t>
            </w:r>
            <w:proofErr w:type="spellEnd"/>
            <w:r>
              <w:t xml:space="preserve">; R v David </w:t>
            </w:r>
            <w:proofErr w:type="spellStart"/>
            <w:r>
              <w:t>Greig</w:t>
            </w:r>
            <w:proofErr w:type="spellEnd"/>
            <w:r>
              <w:t xml:space="preserve">; R v </w:t>
            </w:r>
            <w:proofErr w:type="spellStart"/>
            <w:r>
              <w:t>Dabbar</w:t>
            </w:r>
            <w:proofErr w:type="spellEnd"/>
          </w:p>
        </w:tc>
        <w:tc>
          <w:tcPr>
            <w:tcW w:w="6520" w:type="dxa"/>
          </w:tcPr>
          <w:p w:rsidR="00FB0B03" w:rsidRPr="0076472F" w:rsidRDefault="00FB0B03" w:rsidP="00FB0B03">
            <w:r>
              <w:t>EDC 2 February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 xml:space="preserve">Unsuccessful claim for wages due; </w:t>
            </w:r>
            <w:proofErr w:type="spellStart"/>
            <w:r>
              <w:t>Greig</w:t>
            </w:r>
            <w:proofErr w:type="spellEnd"/>
            <w:r>
              <w:t xml:space="preserve"> charged with </w:t>
            </w:r>
            <w:proofErr w:type="spellStart"/>
            <w:proofErr w:type="gramStart"/>
            <w:r>
              <w:t>staling</w:t>
            </w:r>
            <w:proofErr w:type="spellEnd"/>
            <w:proofErr w:type="gramEnd"/>
            <w:r>
              <w:t xml:space="preserve"> a gun from a native policeman.  </w:t>
            </w:r>
            <w:proofErr w:type="spellStart"/>
            <w:r>
              <w:t>Dabbar</w:t>
            </w:r>
            <w:proofErr w:type="spellEnd"/>
            <w:r>
              <w:t xml:space="preserve"> charged with assault of an aboriginal woman.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Noel Edgar and Louis Dunham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16 February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Edgar and Dunham charged with riding furiously n the streets of York.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David Evans; R James Broun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23 February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David Evans’ wife Mary claimed he had threatened to take her life.</w:t>
            </w:r>
          </w:p>
          <w:p w:rsidR="00FB0B03" w:rsidRPr="0076472F" w:rsidRDefault="00FB0B03" w:rsidP="00FB0B03">
            <w:r w:rsidRPr="0076472F">
              <w:t>James Broun was alleged to have not reported scab to Scab Inspector Morton Craig.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John Lockwood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 March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 xml:space="preserve">George </w:t>
            </w:r>
            <w:proofErr w:type="spellStart"/>
            <w:r w:rsidRPr="0076472F">
              <w:t>Martain</w:t>
            </w:r>
            <w:proofErr w:type="spellEnd"/>
            <w:r w:rsidRPr="0076472F">
              <w:t xml:space="preserve"> farmer engaged Lockwood to dig a well for 6 shillings a day. 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Henry Williams &amp; Anthony Baxter; R v Henry Beard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9 March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Williams and Baxter charged with unlawfully hawking tinware.</w:t>
            </w:r>
          </w:p>
          <w:p w:rsidR="00FB0B03" w:rsidRPr="0076472F" w:rsidRDefault="00FB0B03" w:rsidP="00FB0B03">
            <w:r w:rsidRPr="0076472F">
              <w:t>Beard charged with using obscene and indecent language.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lastRenderedPageBreak/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James Harrington v William Knott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23 March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Complaint of failing to pay wages due.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 xml:space="preserve">R v Robert </w:t>
            </w:r>
            <w:proofErr w:type="spellStart"/>
            <w:r w:rsidRPr="00355DFF">
              <w:t>Keelor</w:t>
            </w:r>
            <w:proofErr w:type="spellEnd"/>
          </w:p>
        </w:tc>
        <w:tc>
          <w:tcPr>
            <w:tcW w:w="6520" w:type="dxa"/>
          </w:tcPr>
          <w:p w:rsidR="00FB0B03" w:rsidRPr="00D07847" w:rsidRDefault="00FB0B03" w:rsidP="00FB0B03">
            <w:r>
              <w:t>EDC 30 March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Charged with allowing his horses to remain tied up without food or water.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John Martin; R v W H Turner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13 April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Martin charged with stealing a dog; Turner charged with riding furiously up and down Avon Tce.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Mary Craig; R v John Fields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20 April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 xml:space="preserve">Mary Craig charged with selling liquor after hours and to a </w:t>
            </w:r>
            <w:proofErr w:type="gramStart"/>
            <w:r>
              <w:t>non</w:t>
            </w:r>
            <w:proofErr w:type="gramEnd"/>
            <w:r>
              <w:t>;-lodger; Fields charged with ill-treating a horse.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 xml:space="preserve">R v Tommy </w:t>
            </w:r>
            <w:proofErr w:type="spellStart"/>
            <w:r>
              <w:t>Nonjup</w:t>
            </w:r>
            <w:proofErr w:type="spellEnd"/>
          </w:p>
        </w:tc>
        <w:tc>
          <w:tcPr>
            <w:tcW w:w="6520" w:type="dxa"/>
          </w:tcPr>
          <w:p w:rsidR="00FB0B03" w:rsidRDefault="00FB0B03" w:rsidP="00FB0B03">
            <w:r>
              <w:t>EDC 27 April 1878, p.3.</w:t>
            </w:r>
          </w:p>
        </w:tc>
        <w:tc>
          <w:tcPr>
            <w:tcW w:w="4111" w:type="dxa"/>
          </w:tcPr>
          <w:p w:rsidR="00FB0B03" w:rsidRDefault="00FB0B03" w:rsidP="00FB0B03">
            <w:proofErr w:type="spellStart"/>
            <w:r>
              <w:t>Nonjup</w:t>
            </w:r>
            <w:proofErr w:type="spellEnd"/>
            <w:r>
              <w:t xml:space="preserve"> charged by John Seabrook of neglecting his duties, but </w:t>
            </w:r>
            <w:proofErr w:type="spellStart"/>
            <w:r>
              <w:t>ccase</w:t>
            </w:r>
            <w:proofErr w:type="spellEnd"/>
            <w:r>
              <w:t xml:space="preserve"> dismissed as Seabrook had struck </w:t>
            </w:r>
            <w:proofErr w:type="spellStart"/>
            <w:r>
              <w:t>Nonjup</w:t>
            </w:r>
            <w:proofErr w:type="spellEnd"/>
            <w:r>
              <w:t>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John Davidson; R V Thomas Davis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18 May 1878,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Davidson charged with ill-treating a horse; Davis charged with supplying alcohol to a native.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Beard; R v Turvey</w:t>
            </w:r>
          </w:p>
        </w:tc>
        <w:tc>
          <w:tcPr>
            <w:tcW w:w="6520" w:type="dxa"/>
          </w:tcPr>
          <w:p w:rsidR="00FB0B03" w:rsidRDefault="00FB0B03" w:rsidP="00FB0B03">
            <w:r>
              <w:t>EDC 1 June 1878, p.2.</w:t>
            </w:r>
          </w:p>
        </w:tc>
        <w:tc>
          <w:tcPr>
            <w:tcW w:w="4111" w:type="dxa"/>
          </w:tcPr>
          <w:p w:rsidR="00FB0B03" w:rsidRPr="00BC149B" w:rsidRDefault="00FB0B03" w:rsidP="00FB0B03">
            <w:pPr>
              <w:rPr>
                <w:highlight w:val="yellow"/>
              </w:rPr>
            </w:pPr>
            <w:r w:rsidRPr="00EB46DB">
              <w:t>Beard charged with cruelly treating a horse</w:t>
            </w:r>
            <w:r>
              <w:t>; Turvey charged with rescuing a horse on the way to the pound.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William Burton; R v Edwin Knott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8 June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Burton charged with violently assaulting his wife Elizabeth Burton; Edwin Knott charged with being drunk and incapable, evidence of his drunkenness included that he was not wearing his hat.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 xml:space="preserve">R Donald </w:t>
            </w:r>
            <w:proofErr w:type="spellStart"/>
            <w:r>
              <w:t>Keay</w:t>
            </w:r>
            <w:proofErr w:type="spellEnd"/>
            <w:r>
              <w:t>, James Kennedy and Henry Gibbs</w:t>
            </w:r>
          </w:p>
        </w:tc>
        <w:tc>
          <w:tcPr>
            <w:tcW w:w="6520" w:type="dxa"/>
          </w:tcPr>
          <w:p w:rsidR="00FB0B03" w:rsidRDefault="00FB0B03" w:rsidP="00FB0B03">
            <w:r>
              <w:t>EDC 15 June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Charged with stealing fowls.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/>
        </w:tc>
        <w:tc>
          <w:tcPr>
            <w:tcW w:w="2977" w:type="dxa"/>
          </w:tcPr>
          <w:p w:rsidR="00FB0B03" w:rsidRPr="00355DFF" w:rsidRDefault="00FB0B03" w:rsidP="00FB0B03">
            <w:r>
              <w:t>R v William McInnes and George Sheen</w:t>
            </w:r>
          </w:p>
        </w:tc>
        <w:tc>
          <w:tcPr>
            <w:tcW w:w="6520" w:type="dxa"/>
          </w:tcPr>
          <w:p w:rsidR="00FB0B03" w:rsidRDefault="00FB0B03" w:rsidP="00FB0B03">
            <w:r>
              <w:t>EDC 6 July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Charged with stealing 3 logs of sandalwood from JH Monger. Evidence given by William Marwick.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Agnes Cowan v Henry Horton</w:t>
            </w:r>
          </w:p>
        </w:tc>
        <w:tc>
          <w:tcPr>
            <w:tcW w:w="6520" w:type="dxa"/>
          </w:tcPr>
          <w:p w:rsidR="00FB0B03" w:rsidRPr="0076472F" w:rsidRDefault="00FB0B03" w:rsidP="00FB0B03">
            <w:bookmarkStart w:id="1" w:name="_Hlk68269753"/>
            <w:r>
              <w:t>EDC 13 July 1878, p.2</w:t>
            </w:r>
            <w:bookmarkEnd w:id="1"/>
            <w:r>
              <w:t xml:space="preserve">; 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 xml:space="preserve">Before W Cowan, and GM Meares – </w:t>
            </w:r>
            <w:bookmarkStart w:id="2" w:name="_Hlk68269714"/>
            <w:r w:rsidRPr="003D70AA">
              <w:t>Agnes Cowan sued Horton for allowing Henry Kirkham to board a carriage drunk following which he used abusive language.</w:t>
            </w:r>
            <w:bookmarkEnd w:id="2"/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lastRenderedPageBreak/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Warren JV v Stevens H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13 July 1878, p2; EDC 14 September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Claim for rent for Town Lot 3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Henry Beard</w:t>
            </w:r>
          </w:p>
        </w:tc>
        <w:tc>
          <w:tcPr>
            <w:tcW w:w="6520" w:type="dxa"/>
          </w:tcPr>
          <w:p w:rsidR="00FB0B03" w:rsidRDefault="00FB0B03" w:rsidP="00FB0B03">
            <w:r>
              <w:t>EDC 20 July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Henry Beard charged with the use of profane and abusive language after his horse was impounded for being in the street.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William Taylor</w:t>
            </w:r>
          </w:p>
        </w:tc>
        <w:tc>
          <w:tcPr>
            <w:tcW w:w="6520" w:type="dxa"/>
          </w:tcPr>
          <w:p w:rsidR="00FB0B03" w:rsidRDefault="00FB0B03" w:rsidP="00FB0B03">
            <w:r>
              <w:t>EDC 27 July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Charged with stealing from the wagon of William Smith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Mary Shannon;  R v unknown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10 August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Mary Shannon charged with being drunk in a public street, the defendant had to be wheeled into court in a wheel-barrow; claim for support under the Bastardy Act, all the witness could say was “on Fair Day” and “</w:t>
            </w:r>
            <w:proofErr w:type="spellStart"/>
            <w:r w:rsidRPr="003D70AA">
              <w:t>thro</w:t>
            </w:r>
            <w:proofErr w:type="spellEnd"/>
            <w:r w:rsidRPr="003D70AA">
              <w:t xml:space="preserve"> the winder,, Sir”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Mary Batty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24 August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Mary Batty charged with insulting, profane and abusive language.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Jacob Smith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31 August 1878,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Charged with stealing cloth from Fr Gibney.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Curtis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29 September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Failing to brand sheep S for scab because he could not cross the river.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Lockwood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29 September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Joseph Pyke claimed a horse that had been rented and not returned had been stolen.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Robert Anderson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29 September 1878,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Pyke charged Anderson with breaking into the pound to take back three of his horses.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John Seabrook</w:t>
            </w:r>
          </w:p>
        </w:tc>
        <w:tc>
          <w:tcPr>
            <w:tcW w:w="6520" w:type="dxa"/>
          </w:tcPr>
          <w:p w:rsidR="00FB0B03" w:rsidRDefault="00FB0B03" w:rsidP="00FB0B03">
            <w:r>
              <w:t>Inquirer 16 November 1881, p.3; EDC 18 November 1881. P.2; Victorian Express 30 November 1881, p.3.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 xml:space="preserve">Seabrook charged with violently assaulting </w:t>
            </w:r>
            <w:proofErr w:type="spellStart"/>
            <w:r w:rsidRPr="003D70AA">
              <w:t>Wooby</w:t>
            </w:r>
            <w:proofErr w:type="spellEnd"/>
            <w:r w:rsidRPr="003D70AA">
              <w:t xml:space="preserve"> Jack.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Alfred Wright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23 November 1878,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 xml:space="preserve">Chipper sold alcohol to J Thomas Parker, which was strapped to the saddle of </w:t>
            </w:r>
            <w:proofErr w:type="spellStart"/>
            <w:r w:rsidRPr="003D70AA">
              <w:t>Yambich</w:t>
            </w:r>
            <w:proofErr w:type="spellEnd"/>
            <w:r w:rsidRPr="003D70AA">
              <w:t xml:space="preserve"> (an aboriginal) by Alfred Wright, then carried by </w:t>
            </w:r>
            <w:proofErr w:type="spellStart"/>
            <w:r w:rsidRPr="003D70AA">
              <w:t>Yambich</w:t>
            </w:r>
            <w:proofErr w:type="spellEnd"/>
            <w:r w:rsidRPr="003D70AA">
              <w:t xml:space="preserve"> on his horse towards Parker’s place.  </w:t>
            </w:r>
            <w:proofErr w:type="spellStart"/>
            <w:r w:rsidRPr="003D70AA">
              <w:t>Yambich</w:t>
            </w:r>
            <w:proofErr w:type="spellEnd"/>
            <w:r w:rsidRPr="003D70AA">
              <w:t xml:space="preserve"> was stopped by the police for carrying alcohol. Wright was charged.  Case dismissed. 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William Dickson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4 January 1879,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 xml:space="preserve">Dickson charged with supplying spirituous liquors to </w:t>
            </w:r>
            <w:proofErr w:type="spellStart"/>
            <w:r>
              <w:t>Yambitch</w:t>
            </w:r>
            <w:proofErr w:type="spellEnd"/>
            <w:r>
              <w:t xml:space="preserve"> and Billy </w:t>
            </w:r>
            <w:proofErr w:type="spellStart"/>
            <w:r>
              <w:t>Kickett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Wingar</w:t>
            </w:r>
            <w:proofErr w:type="spellEnd"/>
            <w:r>
              <w:t>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lastRenderedPageBreak/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Stephen Hogan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 March 1879,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 xml:space="preserve">Argument over whether four thirds of </w:t>
            </w:r>
            <w:proofErr w:type="gramStart"/>
            <w:r w:rsidRPr="003D70AA">
              <w:t>a loaf make</w:t>
            </w:r>
            <w:proofErr w:type="gramEnd"/>
            <w:r w:rsidRPr="003D70AA">
              <w:t xml:space="preserve"> a loaf becomes violent.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Jane Thacker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 March 1879,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Charged with hurling missiles at and threatening to shoot her son.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Hammond, Frederick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29 March 1879,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Damaging a piano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Craig v Hope; Hope v Craig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 xml:space="preserve">EDC 30 August 1879, p.3; </w:t>
            </w:r>
            <w:r>
              <w:t xml:space="preserve">EDC 27 September 1879, p.3; </w:t>
            </w:r>
            <w:r w:rsidRPr="0076472F">
              <w:t>EDC 25 October 1879, p.2.</w:t>
            </w:r>
          </w:p>
        </w:tc>
        <w:tc>
          <w:tcPr>
            <w:tcW w:w="4111" w:type="dxa"/>
          </w:tcPr>
          <w:p w:rsidR="00FB0B03" w:rsidRPr="003D70AA" w:rsidRDefault="00FB0B03" w:rsidP="00FB0B03">
            <w:r w:rsidRPr="003D70AA">
              <w:t>Cross claims for defamation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Dora Wilson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13 September 1879, p.3; also see Herald, 20 September 1879,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Dora Wilson was charged with allowing a drunken man to remain on her premises.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1879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Anthony Malone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18 October 1879,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Policeman using unjustifiable violence.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1881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Pyke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25 February 1881,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Joseph Pyke charged with using prisoners to empty dry earth “closets.”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1881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Andrew Dyson</w:t>
            </w:r>
          </w:p>
        </w:tc>
        <w:tc>
          <w:tcPr>
            <w:tcW w:w="6520" w:type="dxa"/>
          </w:tcPr>
          <w:p w:rsidR="00FB0B03" w:rsidRDefault="00FB0B03" w:rsidP="00FB0B03">
            <w:r>
              <w:t>EDC 13 May 1881, p.3.</w:t>
            </w:r>
          </w:p>
        </w:tc>
        <w:tc>
          <w:tcPr>
            <w:tcW w:w="4111" w:type="dxa"/>
          </w:tcPr>
          <w:p w:rsidR="00FB0B03" w:rsidRDefault="00FB0B03" w:rsidP="00FB0B03">
            <w:r>
              <w:t>Husband charged with assaulting his wife.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1881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 xml:space="preserve">R v </w:t>
            </w:r>
            <w:proofErr w:type="spellStart"/>
            <w:r>
              <w:t>Yambich</w:t>
            </w:r>
            <w:proofErr w:type="spellEnd"/>
            <w:r>
              <w:t>; R V JM Craig</w:t>
            </w:r>
          </w:p>
        </w:tc>
        <w:tc>
          <w:tcPr>
            <w:tcW w:w="6520" w:type="dxa"/>
          </w:tcPr>
          <w:p w:rsidR="00FB0B03" w:rsidRDefault="00FB0B03" w:rsidP="00FB0B03">
            <w:r>
              <w:t>EDC 20 May 1881, p.3.</w:t>
            </w:r>
          </w:p>
        </w:tc>
        <w:tc>
          <w:tcPr>
            <w:tcW w:w="4111" w:type="dxa"/>
          </w:tcPr>
          <w:p w:rsidR="00FB0B03" w:rsidRDefault="00FB0B03" w:rsidP="00FB0B03">
            <w:proofErr w:type="spellStart"/>
            <w:r>
              <w:t>Yambich</w:t>
            </w:r>
            <w:proofErr w:type="spellEnd"/>
            <w:r>
              <w:t xml:space="preserve"> committed for murder by spearing; Morton Craig charged by an employee of ill-treating him.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1881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 xml:space="preserve">R v </w:t>
            </w:r>
            <w:proofErr w:type="spellStart"/>
            <w:r>
              <w:t>Nulgerbucking</w:t>
            </w:r>
            <w:proofErr w:type="spellEnd"/>
          </w:p>
        </w:tc>
        <w:tc>
          <w:tcPr>
            <w:tcW w:w="6520" w:type="dxa"/>
          </w:tcPr>
          <w:p w:rsidR="00FB0B03" w:rsidRDefault="00FB0B03" w:rsidP="00FB0B03">
            <w:r>
              <w:t>EDC 17 June 1881, p.3.</w:t>
            </w:r>
          </w:p>
        </w:tc>
        <w:tc>
          <w:tcPr>
            <w:tcW w:w="4111" w:type="dxa"/>
          </w:tcPr>
          <w:p w:rsidR="00FB0B03" w:rsidRDefault="00FB0B03" w:rsidP="00FB0B03">
            <w:r>
              <w:t>Aboriginal shooting.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Default="00FB0B03" w:rsidP="00FB0B03">
            <w:r>
              <w:t>1881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R v Thomas McGlinn and Charles Farmer</w:t>
            </w:r>
          </w:p>
        </w:tc>
        <w:tc>
          <w:tcPr>
            <w:tcW w:w="6520" w:type="dxa"/>
          </w:tcPr>
          <w:p w:rsidR="00FB0B03" w:rsidRDefault="00FB0B03" w:rsidP="00FB0B03">
            <w:r>
              <w:t>EDC 24 June 1881, p.3.</w:t>
            </w:r>
          </w:p>
        </w:tc>
        <w:tc>
          <w:tcPr>
            <w:tcW w:w="4111" w:type="dxa"/>
          </w:tcPr>
          <w:p w:rsidR="00FB0B03" w:rsidRDefault="00FB0B03" w:rsidP="00FB0B03">
            <w:r w:rsidRPr="004425C3">
              <w:t>Charged with assault on an aboriginal.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1882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John O’Dea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8 September 1882,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 xml:space="preserve">O’Dea charged with stealing sandalwood from Frederick </w:t>
            </w:r>
            <w:proofErr w:type="gramStart"/>
            <w:r>
              <w:t>Gillman,</w:t>
            </w:r>
            <w:proofErr w:type="gramEnd"/>
            <w:r>
              <w:t xml:space="preserve"> and threatening to stab him.</w:t>
            </w:r>
          </w:p>
        </w:tc>
      </w:tr>
      <w:tr w:rsidR="007B21BE" w:rsidRPr="0076472F" w:rsidTr="005723CD">
        <w:tc>
          <w:tcPr>
            <w:tcW w:w="846" w:type="dxa"/>
          </w:tcPr>
          <w:p w:rsidR="007B21BE" w:rsidRDefault="007B21BE" w:rsidP="00FB0B03">
            <w:r>
              <w:t>1882</w:t>
            </w:r>
          </w:p>
        </w:tc>
        <w:tc>
          <w:tcPr>
            <w:tcW w:w="2977" w:type="dxa"/>
          </w:tcPr>
          <w:p w:rsidR="007B21BE" w:rsidRPr="00355DFF" w:rsidRDefault="007B21BE" w:rsidP="00FB0B03">
            <w:r>
              <w:t>R v James King</w:t>
            </w:r>
          </w:p>
        </w:tc>
        <w:tc>
          <w:tcPr>
            <w:tcW w:w="6520" w:type="dxa"/>
          </w:tcPr>
          <w:p w:rsidR="007B21BE" w:rsidRDefault="007B21BE" w:rsidP="00FB0B03">
            <w:r>
              <w:t>EDC 1 December 1882, p.3.</w:t>
            </w:r>
          </w:p>
        </w:tc>
        <w:tc>
          <w:tcPr>
            <w:tcW w:w="4111" w:type="dxa"/>
          </w:tcPr>
          <w:p w:rsidR="007B21BE" w:rsidRDefault="007B21BE" w:rsidP="00FB0B03">
            <w:r>
              <w:t>King hit a Chinaman with a stick and was fined 5 pounds.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1883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John Walker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27 April 1883,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Walker charged with poisoning a dog belonging to Mr Toomey.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1883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Dora Wilson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7 September 1883,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Dora Wilson summoned to respond as to why she was not affording the necessary accommodation under her liquor licence.</w:t>
            </w:r>
          </w:p>
        </w:tc>
      </w:tr>
      <w:tr w:rsidR="00BC3DB3" w:rsidRPr="0076472F" w:rsidTr="005723CD">
        <w:tc>
          <w:tcPr>
            <w:tcW w:w="846" w:type="dxa"/>
          </w:tcPr>
          <w:p w:rsidR="00BC3DB3" w:rsidRDefault="00BC3DB3" w:rsidP="00FB0B03">
            <w:r>
              <w:t>1883</w:t>
            </w:r>
          </w:p>
        </w:tc>
        <w:tc>
          <w:tcPr>
            <w:tcW w:w="2977" w:type="dxa"/>
          </w:tcPr>
          <w:p w:rsidR="00BC3DB3" w:rsidRPr="00355DFF" w:rsidRDefault="00BC3DB3" w:rsidP="00FB0B03">
            <w:r>
              <w:t>Matthew Skinner Smith v Robert Sheehy</w:t>
            </w:r>
          </w:p>
        </w:tc>
        <w:tc>
          <w:tcPr>
            <w:tcW w:w="6520" w:type="dxa"/>
          </w:tcPr>
          <w:p w:rsidR="00BC3DB3" w:rsidRDefault="00BC3DB3" w:rsidP="00FB0B03">
            <w:r>
              <w:t>Daily News 17 November 1883, p.3.</w:t>
            </w:r>
          </w:p>
        </w:tc>
        <w:tc>
          <w:tcPr>
            <w:tcW w:w="4111" w:type="dxa"/>
          </w:tcPr>
          <w:p w:rsidR="00BC3DB3" w:rsidRDefault="00BC3DB3" w:rsidP="00FB0B03">
            <w:r>
              <w:t>Smith executor of HM Lefroy’s estate seeking damages from Woodlands tenant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lastRenderedPageBreak/>
              <w:t>1884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Thomas Robson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18 January 1884,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Robson charged with assaulting Joseph Connor, his brother in law.  Case dismissed.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1884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R H Eyre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29 February 1884, p.3.</w:t>
            </w:r>
          </w:p>
        </w:tc>
        <w:tc>
          <w:tcPr>
            <w:tcW w:w="4111" w:type="dxa"/>
          </w:tcPr>
          <w:p w:rsidR="00FB0B03" w:rsidRDefault="00FB0B03" w:rsidP="00FB0B03">
            <w:r>
              <w:t>Eyre charged with stealing a black mare.</w:t>
            </w:r>
          </w:p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1884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 xml:space="preserve">R v </w:t>
            </w:r>
            <w:proofErr w:type="spellStart"/>
            <w:r w:rsidRPr="00355DFF">
              <w:t>Carbury</w:t>
            </w:r>
            <w:proofErr w:type="spellEnd"/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Daily News 13 September 1884, p.3; EDC 15 September 1884, p.2; Inquirer and Commercial News 17 September 1884 p.5; Daily News 18 September 1884, p.3; West Australian 18 September 1884, p.3; Daily News 19 September 1884, p.3; Daily News 20 September 1884, p.3; West Australian 20 September 1884, p.3; EDC 22 September 1884, p.2; Inquirer and Commercial News 24 September 1884, p.6; Victorian Express Geraldton 24 September 1884, p.3; Daily News 27 September 1884, p.3; EDC 29 September 1884, p.2; Victorian Express 1 October 1884, p.3; Daily News 2 October 1884, p.2; Daily News 3 October 1884, p.3; Herald 4 October 1884, p.3; Daily News 4 October 1884, p.3; Inquirer and Commercial News 8 October 1884, p.3; Albany Mail and King George Sound Advertiser 21 October 1884, p.3;  Daily News 23 October 1884, p.3; Inquirer and Commercial News 29 October 1884 p.3; West Australian 11 December 1884, p.3; Daily News 29 October 1885, p.3 Inquirer and Commercial News 4 November 1885 p.3;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Murder of Constable Hackett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1885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Stephen Hogan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19 December 1885,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Hogan charged with riding without saddle and bridle in Beverley.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1886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Kett, Fleming, Stanfield, Barnes and Kelly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23 January 1886, p.3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Disorderly conduct (rape) of Mary Anne Clarke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1887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 xml:space="preserve">Pyke v </w:t>
            </w:r>
            <w:proofErr w:type="spellStart"/>
            <w:r w:rsidRPr="00355DFF">
              <w:t>Thielemann</w:t>
            </w:r>
            <w:proofErr w:type="spellEnd"/>
            <w:r w:rsidRPr="00355DFF">
              <w:t xml:space="preserve"> and Horton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EDC 22 January 1887, p.2.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 xml:space="preserve">Chaff cutter taken by owner despite </w:t>
            </w:r>
            <w:proofErr w:type="spellStart"/>
            <w:r w:rsidRPr="0076472F">
              <w:t>Pyke’s</w:t>
            </w:r>
            <w:proofErr w:type="spellEnd"/>
            <w:r w:rsidRPr="0076472F">
              <w:t xml:space="preserve"> “</w:t>
            </w:r>
            <w:proofErr w:type="spellStart"/>
            <w:r w:rsidRPr="0076472F">
              <w:t>distrainer</w:t>
            </w:r>
            <w:proofErr w:type="spellEnd"/>
            <w:r w:rsidRPr="0076472F">
              <w:t xml:space="preserve">”, held </w:t>
            </w:r>
            <w:proofErr w:type="spellStart"/>
            <w:r w:rsidRPr="0076472F">
              <w:t>distrainer</w:t>
            </w:r>
            <w:proofErr w:type="spellEnd"/>
            <w:r w:rsidRPr="0076472F">
              <w:t xml:space="preserve"> invalid.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1887</w:t>
            </w:r>
          </w:p>
        </w:tc>
        <w:tc>
          <w:tcPr>
            <w:tcW w:w="2977" w:type="dxa"/>
          </w:tcPr>
          <w:p w:rsidR="00FB0B03" w:rsidRPr="00355DFF" w:rsidRDefault="00FB0B03" w:rsidP="00FB0B03">
            <w:r>
              <w:t>Craig, James (inquest_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Inquirer and Commercial News 7 December 1887; West Australian 8 December 1887; Western Mail 10 December 1887, p.32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>James Craig thumped Anthony Devine at Settlers Arms Beverley, who died.  Inquest.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1888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Craig v Monger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 xml:space="preserve">EDC 19 My 1888, p.4; Daily News 16 June 1888, p.3; Inquirer and Commercial News 20 June 1888, p.5; Inquirer and Commercial News 29 June 1888, p.3; EDC 23 June 1888, p.7; 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Defamation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>
              <w:t>1890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Patrick Gibbons</w:t>
            </w:r>
          </w:p>
        </w:tc>
        <w:tc>
          <w:tcPr>
            <w:tcW w:w="6520" w:type="dxa"/>
          </w:tcPr>
          <w:p w:rsidR="00FB0B03" w:rsidRPr="0076472F" w:rsidRDefault="00FB0B03" w:rsidP="00FB0B03">
            <w:r>
              <w:t>EDC 6 September 1890, p.6.</w:t>
            </w:r>
          </w:p>
        </w:tc>
        <w:tc>
          <w:tcPr>
            <w:tcW w:w="4111" w:type="dxa"/>
          </w:tcPr>
          <w:p w:rsidR="00FB0B03" w:rsidRPr="0076472F" w:rsidRDefault="00FB0B03" w:rsidP="00FB0B03">
            <w:r>
              <w:t xml:space="preserve">Gibbons charged with setting fire to the Ostler’s room, a separate building of the </w:t>
            </w:r>
            <w:r>
              <w:lastRenderedPageBreak/>
              <w:t>York Hotel.</w:t>
            </w:r>
          </w:p>
        </w:tc>
      </w:tr>
      <w:tr w:rsidR="003D6DE1" w:rsidRPr="0076472F" w:rsidTr="005723CD">
        <w:tc>
          <w:tcPr>
            <w:tcW w:w="846" w:type="dxa"/>
          </w:tcPr>
          <w:p w:rsidR="003D6DE1" w:rsidRPr="0076472F" w:rsidRDefault="003D6DE1" w:rsidP="00FB0B03">
            <w:r>
              <w:lastRenderedPageBreak/>
              <w:t>1891</w:t>
            </w:r>
          </w:p>
        </w:tc>
        <w:tc>
          <w:tcPr>
            <w:tcW w:w="2977" w:type="dxa"/>
          </w:tcPr>
          <w:p w:rsidR="003D6DE1" w:rsidRPr="00355DFF" w:rsidRDefault="003D6DE1" w:rsidP="00FB0B03">
            <w:r>
              <w:t>R v Li Ki Hong</w:t>
            </w:r>
          </w:p>
        </w:tc>
        <w:tc>
          <w:tcPr>
            <w:tcW w:w="6520" w:type="dxa"/>
          </w:tcPr>
          <w:p w:rsidR="003D6DE1" w:rsidRPr="0076472F" w:rsidRDefault="003D6DE1" w:rsidP="00FB0B03">
            <w:r>
              <w:t>West Australian 4 March 1891, p.3; Daily News 3 March 1891, p.3; Australian Advertiser 4 March 1891, p.3; Daily News 5 March 1891, p.3; WA Record 5 March 1891, p.7; West Australian 5 March 1891, p.3; Daily News 5 March 1891, p.3; West Australian 6 March 1891, p.4; Inquirer and Commercial News 6 March 1891, p.3; Australian Advertiser 6 March 1891, p.3; Eastern Districts Chronicle 7 March 1891, p.6; Western Mail 7 March 1891, p.22 &amp; 24; Daily News 3 April 1891, p.3; West Australian 4 April 1891, p.4; Australian Advertiser 6 April 1891, p.3; Western Mail 11 April 1891, p.7; Inquirer and Commercial News 15 April 1891, p.5; Daily News 16 April 1891, p.3; West Australian 17 April 1891, p.4; Inquirer and Commercial News 17 April 1891, p.3; Western Mail 18 April 1891, p.22; Victorian Express 18 April 1891, p.5; Daily News 21 April 1891, p.3.</w:t>
            </w:r>
          </w:p>
        </w:tc>
        <w:tc>
          <w:tcPr>
            <w:tcW w:w="4111" w:type="dxa"/>
          </w:tcPr>
          <w:p w:rsidR="003D6DE1" w:rsidRPr="0076472F" w:rsidRDefault="003D6DE1" w:rsidP="00FB0B03">
            <w:r>
              <w:t xml:space="preserve">Charged with decapitation of other Chinese at </w:t>
            </w:r>
            <w:proofErr w:type="spellStart"/>
            <w:r>
              <w:t>Daliak</w:t>
            </w:r>
            <w:proofErr w:type="spellEnd"/>
            <w:r>
              <w:t>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1891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Sarah Ann Hogan v Stephen Hogan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Daily News, 15 May 1891, p.3.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Charge of neglect of wife.</w:t>
            </w:r>
          </w:p>
        </w:tc>
      </w:tr>
      <w:tr w:rsidR="00692179" w:rsidRPr="0076472F" w:rsidTr="005723CD">
        <w:tc>
          <w:tcPr>
            <w:tcW w:w="846" w:type="dxa"/>
          </w:tcPr>
          <w:p w:rsidR="00692179" w:rsidRDefault="00692179" w:rsidP="00FB0B03">
            <w:r>
              <w:t>1891</w:t>
            </w:r>
          </w:p>
        </w:tc>
        <w:tc>
          <w:tcPr>
            <w:tcW w:w="2977" w:type="dxa"/>
          </w:tcPr>
          <w:p w:rsidR="00692179" w:rsidRDefault="00692179" w:rsidP="00FB0B03">
            <w:r>
              <w:t>Rebecca Taylor, May Taylor, Joseph Taylor, No</w:t>
            </w:r>
            <w:r w:rsidR="0013760A">
              <w:t>r</w:t>
            </w:r>
            <w:r>
              <w:t xml:space="preserve">man Taylor and Alfred John Hayward Traylor by Joseph Pyke v Alfred Lowe and George </w:t>
            </w:r>
            <w:proofErr w:type="spellStart"/>
            <w:r>
              <w:t>Glyde</w:t>
            </w:r>
            <w:proofErr w:type="spellEnd"/>
          </w:p>
        </w:tc>
        <w:tc>
          <w:tcPr>
            <w:tcW w:w="6520" w:type="dxa"/>
          </w:tcPr>
          <w:p w:rsidR="00692179" w:rsidRDefault="00692179" w:rsidP="00FB0B03">
            <w:r>
              <w:t xml:space="preserve">West Australian 9 September 1891, p.2; 12 September 1891, p.4; Western Mail 12 September 1891, p.14; </w:t>
            </w:r>
            <w:r w:rsidRPr="00692179">
              <w:t>West Australian, 13 October 1891, p.3</w:t>
            </w:r>
            <w:r>
              <w:t>.</w:t>
            </w:r>
          </w:p>
        </w:tc>
        <w:tc>
          <w:tcPr>
            <w:tcW w:w="4111" w:type="dxa"/>
          </w:tcPr>
          <w:p w:rsidR="00692179" w:rsidRDefault="00043B15" w:rsidP="00FB0B03">
            <w:r>
              <w:t xml:space="preserve">John Taylor’s widow sued to enforce a codicil to his will. </w:t>
            </w:r>
          </w:p>
        </w:tc>
      </w:tr>
      <w:tr w:rsidR="00BC0473" w:rsidRPr="0076472F" w:rsidTr="005723CD">
        <w:tc>
          <w:tcPr>
            <w:tcW w:w="846" w:type="dxa"/>
          </w:tcPr>
          <w:p w:rsidR="00BC0473" w:rsidRPr="0076472F" w:rsidRDefault="00BC0473" w:rsidP="00FB0B03">
            <w:r>
              <w:t>1892</w:t>
            </w:r>
          </w:p>
        </w:tc>
        <w:tc>
          <w:tcPr>
            <w:tcW w:w="2977" w:type="dxa"/>
          </w:tcPr>
          <w:p w:rsidR="00BC0473" w:rsidRPr="00355DFF" w:rsidRDefault="00BC0473" w:rsidP="00FB0B03">
            <w:r>
              <w:t>York Municipality v T Tomkinson</w:t>
            </w:r>
          </w:p>
        </w:tc>
        <w:tc>
          <w:tcPr>
            <w:tcW w:w="6520" w:type="dxa"/>
          </w:tcPr>
          <w:p w:rsidR="00BC0473" w:rsidRPr="0076472F" w:rsidRDefault="00BC0473" w:rsidP="00FB0B03">
            <w:r>
              <w:t>EDC 13 February 1892, p.5.</w:t>
            </w:r>
          </w:p>
        </w:tc>
        <w:tc>
          <w:tcPr>
            <w:tcW w:w="4111" w:type="dxa"/>
          </w:tcPr>
          <w:p w:rsidR="00BC0473" w:rsidRPr="0076472F" w:rsidRDefault="00BC0473" w:rsidP="00FB0B03">
            <w:r>
              <w:t>Dispute over amount due for erection of the fire-bell.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1894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McCabe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A Clack: Glorious Apostle</w:t>
            </w:r>
          </w:p>
        </w:tc>
        <w:tc>
          <w:tcPr>
            <w:tcW w:w="4111" w:type="dxa"/>
          </w:tcPr>
          <w:p w:rsidR="00FB0B03" w:rsidRPr="0076472F" w:rsidRDefault="00FB0B03" w:rsidP="00FB0B03">
            <w:proofErr w:type="spellStart"/>
            <w:r w:rsidRPr="0076472F">
              <w:t>MCabe</w:t>
            </w:r>
            <w:proofErr w:type="spellEnd"/>
            <w:r w:rsidRPr="0076472F">
              <w:t xml:space="preserve"> blew up the catholic presbytery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1921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 xml:space="preserve">Boyle v Mia </w:t>
            </w:r>
            <w:proofErr w:type="spellStart"/>
            <w:r w:rsidRPr="00355DFF">
              <w:t>Mia</w:t>
            </w:r>
            <w:proofErr w:type="spellEnd"/>
            <w:r w:rsidRPr="00355DFF">
              <w:t xml:space="preserve"> Pastoral Co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1922 WAR (WA Supreme Court cases) p.59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Enforcement of security for debt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t>1922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 xml:space="preserve">Ryan v Mia </w:t>
            </w:r>
            <w:proofErr w:type="spellStart"/>
            <w:r w:rsidRPr="00355DFF">
              <w:t>Mia</w:t>
            </w:r>
            <w:proofErr w:type="spellEnd"/>
            <w:r w:rsidRPr="00355DFF">
              <w:t xml:space="preserve"> Pastoral Co; </w:t>
            </w:r>
            <w:proofErr w:type="spellStart"/>
            <w:r w:rsidRPr="00355DFF">
              <w:t>MacLachlan</w:t>
            </w:r>
            <w:proofErr w:type="spellEnd"/>
            <w:r w:rsidRPr="00355DFF">
              <w:t xml:space="preserve"> v Ryan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 xml:space="preserve">EDC 9 December 1921, p.2; MacLachlan v Ryan WAR April 1922, p.94; Daily News 21 April 1922, p.8; EDC 28 April 1922, p.5; Connolly v Ryan [1922] HCA 25; (1922) 30 CLR 498 (High Court cases); Mirror 3 June 1922 p.1; Ballarat Star 5 June 1922, p.2; EDC 9 June 1922, p.4; West Australian, 8 July 1922, p.8; EDC 14 July 1822, p.3; Avon Gazette and York Times 14 July 1922, p.2; 1922 WAR p.10; West Australian 4 October 1922, p.8; Daily News 4 October 1922, p.10; West Australian 5 October 1922, p.6; Express and Telegraph 5 October 1922, p.4; </w:t>
            </w:r>
            <w:r w:rsidRPr="0076472F">
              <w:lastRenderedPageBreak/>
              <w:t xml:space="preserve">Register 5 October 1922, p.11; Daily News 9 October 1922, p.1; West Australian 10 October 1922, p.6; Daily News 12 October 9122, p.5; EDC 13 October 1922, p.2; West Australian 13 October 1922, p.8; West Australian 14 October 1922, p.8; Daily News 19 October 1922, p.2; West Australian 20 October 1922, p.8; Advertiser 21 October 1922, p.12; Register 21 October 1922, p.5; Age 24 October 1922, p.10; Avon Gazette and York Times 27 October 1922, p.2; EDC 27 October 1922, p.4;  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lastRenderedPageBreak/>
              <w:t>Damages and other issues relating to mortgagee sale of Palace Hotel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>
            <w:r w:rsidRPr="0076472F">
              <w:lastRenderedPageBreak/>
              <w:t>1957</w:t>
            </w:r>
          </w:p>
        </w:tc>
        <w:tc>
          <w:tcPr>
            <w:tcW w:w="2977" w:type="dxa"/>
          </w:tcPr>
          <w:p w:rsidR="00FB0B03" w:rsidRPr="00355DFF" w:rsidRDefault="00FB0B03" w:rsidP="00FB0B03">
            <w:r w:rsidRPr="00355DFF">
              <w:t>R v Mehemet Ali</w:t>
            </w:r>
          </w:p>
        </w:tc>
        <w:tc>
          <w:tcPr>
            <w:tcW w:w="6520" w:type="dxa"/>
          </w:tcPr>
          <w:p w:rsidR="00FB0B03" w:rsidRPr="0076472F" w:rsidRDefault="00FB0B03" w:rsidP="00FB0B03">
            <w:r w:rsidRPr="0076472F">
              <w:t>Court of Criminal Appeal of WA (1957) 59 WALR 28</w:t>
            </w:r>
          </w:p>
        </w:tc>
        <w:tc>
          <w:tcPr>
            <w:tcW w:w="4111" w:type="dxa"/>
          </w:tcPr>
          <w:p w:rsidR="00FB0B03" w:rsidRPr="0076472F" w:rsidRDefault="00FB0B03" w:rsidP="00FB0B03">
            <w:r w:rsidRPr="0076472F">
              <w:t>Murder in Glebe St</w:t>
            </w:r>
          </w:p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355DF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355DF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355DF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355DF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355DF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355DF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  <w:tr w:rsidR="00FB0B03" w:rsidRPr="0076472F" w:rsidTr="005723CD">
        <w:tc>
          <w:tcPr>
            <w:tcW w:w="846" w:type="dxa"/>
          </w:tcPr>
          <w:p w:rsidR="00FB0B03" w:rsidRPr="0076472F" w:rsidRDefault="00FB0B03" w:rsidP="00FB0B03"/>
        </w:tc>
        <w:tc>
          <w:tcPr>
            <w:tcW w:w="2977" w:type="dxa"/>
          </w:tcPr>
          <w:p w:rsidR="00FB0B03" w:rsidRPr="0076472F" w:rsidRDefault="00FB0B03" w:rsidP="00FB0B03"/>
        </w:tc>
        <w:tc>
          <w:tcPr>
            <w:tcW w:w="6520" w:type="dxa"/>
          </w:tcPr>
          <w:p w:rsidR="00FB0B03" w:rsidRPr="0076472F" w:rsidRDefault="00FB0B03" w:rsidP="00FB0B03"/>
        </w:tc>
        <w:tc>
          <w:tcPr>
            <w:tcW w:w="4111" w:type="dxa"/>
          </w:tcPr>
          <w:p w:rsidR="00FB0B03" w:rsidRPr="0076472F" w:rsidRDefault="00FB0B03" w:rsidP="00FB0B03"/>
        </w:tc>
      </w:tr>
    </w:tbl>
    <w:p w:rsidR="00C04848" w:rsidRPr="0076472F" w:rsidRDefault="00C04848" w:rsidP="00C04848"/>
    <w:p w:rsidR="00F93F53" w:rsidRPr="0076472F" w:rsidRDefault="00F93F53" w:rsidP="00C04848">
      <w:r w:rsidRPr="0076472F">
        <w:t>Rob Garton Smith 20</w:t>
      </w:r>
      <w:r w:rsidR="00CE17A2">
        <w:t>21</w:t>
      </w:r>
    </w:p>
    <w:sectPr w:rsidR="00F93F53" w:rsidRPr="0076472F" w:rsidSect="008E52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06" w:rsidRDefault="006F7D06" w:rsidP="00DD3E09">
      <w:pPr>
        <w:spacing w:after="0" w:line="240" w:lineRule="auto"/>
      </w:pPr>
      <w:r>
        <w:separator/>
      </w:r>
    </w:p>
  </w:endnote>
  <w:endnote w:type="continuationSeparator" w:id="0">
    <w:p w:rsidR="006F7D06" w:rsidRDefault="006F7D06" w:rsidP="00DD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06" w:rsidRDefault="006F7D06" w:rsidP="00DD3E09">
      <w:pPr>
        <w:spacing w:after="0" w:line="240" w:lineRule="auto"/>
      </w:pPr>
      <w:r>
        <w:separator/>
      </w:r>
    </w:p>
  </w:footnote>
  <w:footnote w:type="continuationSeparator" w:id="0">
    <w:p w:rsidR="006F7D06" w:rsidRDefault="006F7D06" w:rsidP="00DD3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48"/>
    <w:rsid w:val="00000BE7"/>
    <w:rsid w:val="00004B26"/>
    <w:rsid w:val="00011BC8"/>
    <w:rsid w:val="0001440C"/>
    <w:rsid w:val="0002321D"/>
    <w:rsid w:val="00023E2D"/>
    <w:rsid w:val="00025C12"/>
    <w:rsid w:val="0003072B"/>
    <w:rsid w:val="0003090C"/>
    <w:rsid w:val="00030EE9"/>
    <w:rsid w:val="0003370A"/>
    <w:rsid w:val="000353D8"/>
    <w:rsid w:val="00036F3B"/>
    <w:rsid w:val="0003711F"/>
    <w:rsid w:val="00043B15"/>
    <w:rsid w:val="0004698B"/>
    <w:rsid w:val="00050D96"/>
    <w:rsid w:val="00052BD8"/>
    <w:rsid w:val="000530CC"/>
    <w:rsid w:val="00053F1D"/>
    <w:rsid w:val="00062488"/>
    <w:rsid w:val="00062DDC"/>
    <w:rsid w:val="00064E97"/>
    <w:rsid w:val="00065163"/>
    <w:rsid w:val="0006639D"/>
    <w:rsid w:val="00066FD4"/>
    <w:rsid w:val="000718CD"/>
    <w:rsid w:val="00071A51"/>
    <w:rsid w:val="000741F5"/>
    <w:rsid w:val="00074CB6"/>
    <w:rsid w:val="00075CE4"/>
    <w:rsid w:val="00080D94"/>
    <w:rsid w:val="00081E7C"/>
    <w:rsid w:val="00082FA7"/>
    <w:rsid w:val="0008604B"/>
    <w:rsid w:val="00091064"/>
    <w:rsid w:val="0009112A"/>
    <w:rsid w:val="00091F8F"/>
    <w:rsid w:val="0009621A"/>
    <w:rsid w:val="00097225"/>
    <w:rsid w:val="000A2AF0"/>
    <w:rsid w:val="000A79FC"/>
    <w:rsid w:val="000B329A"/>
    <w:rsid w:val="000B73E1"/>
    <w:rsid w:val="000C1B7B"/>
    <w:rsid w:val="000C3444"/>
    <w:rsid w:val="000C3A1A"/>
    <w:rsid w:val="000D197F"/>
    <w:rsid w:val="000D3055"/>
    <w:rsid w:val="000D4FD0"/>
    <w:rsid w:val="000D6AF5"/>
    <w:rsid w:val="000E3D49"/>
    <w:rsid w:val="000E7A1C"/>
    <w:rsid w:val="000E7FB6"/>
    <w:rsid w:val="000F3D6D"/>
    <w:rsid w:val="00101A42"/>
    <w:rsid w:val="001041BC"/>
    <w:rsid w:val="001169BF"/>
    <w:rsid w:val="00116F37"/>
    <w:rsid w:val="00117B3D"/>
    <w:rsid w:val="00125A06"/>
    <w:rsid w:val="00132215"/>
    <w:rsid w:val="00135883"/>
    <w:rsid w:val="00137251"/>
    <w:rsid w:val="0013760A"/>
    <w:rsid w:val="00137819"/>
    <w:rsid w:val="00142B5E"/>
    <w:rsid w:val="00144598"/>
    <w:rsid w:val="001518DA"/>
    <w:rsid w:val="0015228B"/>
    <w:rsid w:val="001622D7"/>
    <w:rsid w:val="00163F8B"/>
    <w:rsid w:val="00165194"/>
    <w:rsid w:val="001660A4"/>
    <w:rsid w:val="00167BDC"/>
    <w:rsid w:val="00172D10"/>
    <w:rsid w:val="001751D9"/>
    <w:rsid w:val="00191F32"/>
    <w:rsid w:val="00191F56"/>
    <w:rsid w:val="00192941"/>
    <w:rsid w:val="001A1A78"/>
    <w:rsid w:val="001A3362"/>
    <w:rsid w:val="001A3CB4"/>
    <w:rsid w:val="001A3E03"/>
    <w:rsid w:val="001A418A"/>
    <w:rsid w:val="001A4404"/>
    <w:rsid w:val="001A7DC4"/>
    <w:rsid w:val="001B10CF"/>
    <w:rsid w:val="001B53FE"/>
    <w:rsid w:val="001C00DE"/>
    <w:rsid w:val="001C4461"/>
    <w:rsid w:val="001C498C"/>
    <w:rsid w:val="001C4C53"/>
    <w:rsid w:val="001D075F"/>
    <w:rsid w:val="001D205E"/>
    <w:rsid w:val="001D249A"/>
    <w:rsid w:val="001D5438"/>
    <w:rsid w:val="001D5DCD"/>
    <w:rsid w:val="001D67EF"/>
    <w:rsid w:val="001E29EB"/>
    <w:rsid w:val="001E43AF"/>
    <w:rsid w:val="001E74B3"/>
    <w:rsid w:val="001E7EA9"/>
    <w:rsid w:val="001F1B37"/>
    <w:rsid w:val="001F225A"/>
    <w:rsid w:val="001F3416"/>
    <w:rsid w:val="001F4875"/>
    <w:rsid w:val="001F6D36"/>
    <w:rsid w:val="001F763C"/>
    <w:rsid w:val="00201A91"/>
    <w:rsid w:val="0020450F"/>
    <w:rsid w:val="00205060"/>
    <w:rsid w:val="0021309D"/>
    <w:rsid w:val="00213F30"/>
    <w:rsid w:val="002144A7"/>
    <w:rsid w:val="002167C4"/>
    <w:rsid w:val="00223333"/>
    <w:rsid w:val="00227A27"/>
    <w:rsid w:val="002326E0"/>
    <w:rsid w:val="00235FAF"/>
    <w:rsid w:val="00241037"/>
    <w:rsid w:val="0024521F"/>
    <w:rsid w:val="002478E0"/>
    <w:rsid w:val="0024799E"/>
    <w:rsid w:val="00251946"/>
    <w:rsid w:val="00260617"/>
    <w:rsid w:val="00267718"/>
    <w:rsid w:val="00270465"/>
    <w:rsid w:val="00272BB0"/>
    <w:rsid w:val="002846EC"/>
    <w:rsid w:val="0028628C"/>
    <w:rsid w:val="00286873"/>
    <w:rsid w:val="00287918"/>
    <w:rsid w:val="00290648"/>
    <w:rsid w:val="00290A18"/>
    <w:rsid w:val="002962BE"/>
    <w:rsid w:val="002974BB"/>
    <w:rsid w:val="002A07F3"/>
    <w:rsid w:val="002A2756"/>
    <w:rsid w:val="002A3602"/>
    <w:rsid w:val="002B3888"/>
    <w:rsid w:val="002B4194"/>
    <w:rsid w:val="002B658D"/>
    <w:rsid w:val="002B6D8F"/>
    <w:rsid w:val="002C0D17"/>
    <w:rsid w:val="002C36F2"/>
    <w:rsid w:val="002C6859"/>
    <w:rsid w:val="002D12B1"/>
    <w:rsid w:val="002E2160"/>
    <w:rsid w:val="002E2E85"/>
    <w:rsid w:val="002E375C"/>
    <w:rsid w:val="002E5841"/>
    <w:rsid w:val="002F059E"/>
    <w:rsid w:val="002F2357"/>
    <w:rsid w:val="002F319D"/>
    <w:rsid w:val="003006B6"/>
    <w:rsid w:val="00300978"/>
    <w:rsid w:val="0030280E"/>
    <w:rsid w:val="00303AAF"/>
    <w:rsid w:val="0030627A"/>
    <w:rsid w:val="00306AB0"/>
    <w:rsid w:val="00312382"/>
    <w:rsid w:val="00322F34"/>
    <w:rsid w:val="00330B48"/>
    <w:rsid w:val="00331D2A"/>
    <w:rsid w:val="003347F9"/>
    <w:rsid w:val="00350D7D"/>
    <w:rsid w:val="003522B6"/>
    <w:rsid w:val="00355DFF"/>
    <w:rsid w:val="00355FF3"/>
    <w:rsid w:val="003568C5"/>
    <w:rsid w:val="0036146D"/>
    <w:rsid w:val="00361675"/>
    <w:rsid w:val="0036245D"/>
    <w:rsid w:val="003656BB"/>
    <w:rsid w:val="0036689F"/>
    <w:rsid w:val="00367BF6"/>
    <w:rsid w:val="00370857"/>
    <w:rsid w:val="00370E6F"/>
    <w:rsid w:val="003726C6"/>
    <w:rsid w:val="00372978"/>
    <w:rsid w:val="00372D8E"/>
    <w:rsid w:val="00373A2F"/>
    <w:rsid w:val="00373FDE"/>
    <w:rsid w:val="003746C6"/>
    <w:rsid w:val="00374CD7"/>
    <w:rsid w:val="00381FD2"/>
    <w:rsid w:val="00382D3C"/>
    <w:rsid w:val="00384C6D"/>
    <w:rsid w:val="00393774"/>
    <w:rsid w:val="003A1942"/>
    <w:rsid w:val="003A4DB1"/>
    <w:rsid w:val="003B1680"/>
    <w:rsid w:val="003B3FF1"/>
    <w:rsid w:val="003B435B"/>
    <w:rsid w:val="003B5A0A"/>
    <w:rsid w:val="003B66FC"/>
    <w:rsid w:val="003B733A"/>
    <w:rsid w:val="003C06C0"/>
    <w:rsid w:val="003C120F"/>
    <w:rsid w:val="003C5CBA"/>
    <w:rsid w:val="003C73D7"/>
    <w:rsid w:val="003C7748"/>
    <w:rsid w:val="003D0886"/>
    <w:rsid w:val="003D40B6"/>
    <w:rsid w:val="003D5743"/>
    <w:rsid w:val="003D6DE1"/>
    <w:rsid w:val="003D70AA"/>
    <w:rsid w:val="003D7BF1"/>
    <w:rsid w:val="003E0F9F"/>
    <w:rsid w:val="003E2537"/>
    <w:rsid w:val="003E3240"/>
    <w:rsid w:val="003F2149"/>
    <w:rsid w:val="003F4962"/>
    <w:rsid w:val="003F7511"/>
    <w:rsid w:val="00414507"/>
    <w:rsid w:val="00415C6A"/>
    <w:rsid w:val="00421849"/>
    <w:rsid w:val="00425E71"/>
    <w:rsid w:val="004306A8"/>
    <w:rsid w:val="00441412"/>
    <w:rsid w:val="004417C1"/>
    <w:rsid w:val="004418CC"/>
    <w:rsid w:val="004425C3"/>
    <w:rsid w:val="00445667"/>
    <w:rsid w:val="0044643C"/>
    <w:rsid w:val="004464CB"/>
    <w:rsid w:val="00446D3A"/>
    <w:rsid w:val="004513CC"/>
    <w:rsid w:val="0045173D"/>
    <w:rsid w:val="00451EC4"/>
    <w:rsid w:val="00455B61"/>
    <w:rsid w:val="0046010B"/>
    <w:rsid w:val="00465C32"/>
    <w:rsid w:val="004706CF"/>
    <w:rsid w:val="00475D0F"/>
    <w:rsid w:val="00475F3D"/>
    <w:rsid w:val="00480692"/>
    <w:rsid w:val="004806FD"/>
    <w:rsid w:val="00481E07"/>
    <w:rsid w:val="00485160"/>
    <w:rsid w:val="00486BE6"/>
    <w:rsid w:val="004904C1"/>
    <w:rsid w:val="0049069A"/>
    <w:rsid w:val="004928DC"/>
    <w:rsid w:val="00492C28"/>
    <w:rsid w:val="00495132"/>
    <w:rsid w:val="004952CE"/>
    <w:rsid w:val="00495412"/>
    <w:rsid w:val="00496158"/>
    <w:rsid w:val="00496B3D"/>
    <w:rsid w:val="004A1388"/>
    <w:rsid w:val="004A1FDF"/>
    <w:rsid w:val="004A22D2"/>
    <w:rsid w:val="004A30EE"/>
    <w:rsid w:val="004A31AF"/>
    <w:rsid w:val="004A5ADF"/>
    <w:rsid w:val="004B09F1"/>
    <w:rsid w:val="004B50ED"/>
    <w:rsid w:val="004B6877"/>
    <w:rsid w:val="004B7989"/>
    <w:rsid w:val="004C02F0"/>
    <w:rsid w:val="004C0B8B"/>
    <w:rsid w:val="004C2991"/>
    <w:rsid w:val="004C48DD"/>
    <w:rsid w:val="004C6870"/>
    <w:rsid w:val="004D0CA5"/>
    <w:rsid w:val="004E1478"/>
    <w:rsid w:val="004E1FB7"/>
    <w:rsid w:val="004E60C7"/>
    <w:rsid w:val="004E6C33"/>
    <w:rsid w:val="004F03E8"/>
    <w:rsid w:val="0050104F"/>
    <w:rsid w:val="0050154D"/>
    <w:rsid w:val="00503DB8"/>
    <w:rsid w:val="00504AC5"/>
    <w:rsid w:val="00506D5E"/>
    <w:rsid w:val="00507505"/>
    <w:rsid w:val="00507FE1"/>
    <w:rsid w:val="005141C3"/>
    <w:rsid w:val="00522C3C"/>
    <w:rsid w:val="00524819"/>
    <w:rsid w:val="00537216"/>
    <w:rsid w:val="00542590"/>
    <w:rsid w:val="00543DB3"/>
    <w:rsid w:val="005455C8"/>
    <w:rsid w:val="00546870"/>
    <w:rsid w:val="0055035F"/>
    <w:rsid w:val="0055715E"/>
    <w:rsid w:val="00562E6A"/>
    <w:rsid w:val="005644A6"/>
    <w:rsid w:val="005651F7"/>
    <w:rsid w:val="00565719"/>
    <w:rsid w:val="00567BEC"/>
    <w:rsid w:val="005723CD"/>
    <w:rsid w:val="00574DB1"/>
    <w:rsid w:val="0057700B"/>
    <w:rsid w:val="00585DB9"/>
    <w:rsid w:val="00590A49"/>
    <w:rsid w:val="00590D9C"/>
    <w:rsid w:val="0059597B"/>
    <w:rsid w:val="005970AA"/>
    <w:rsid w:val="00597B74"/>
    <w:rsid w:val="005A05AB"/>
    <w:rsid w:val="005A2DEC"/>
    <w:rsid w:val="005A42DA"/>
    <w:rsid w:val="005B0321"/>
    <w:rsid w:val="005B2FA9"/>
    <w:rsid w:val="005B316C"/>
    <w:rsid w:val="005B52A4"/>
    <w:rsid w:val="005C01D2"/>
    <w:rsid w:val="005C22F3"/>
    <w:rsid w:val="005C637A"/>
    <w:rsid w:val="005C6BD1"/>
    <w:rsid w:val="005C7E71"/>
    <w:rsid w:val="005D4DCA"/>
    <w:rsid w:val="005E7898"/>
    <w:rsid w:val="005E7BC8"/>
    <w:rsid w:val="00602F61"/>
    <w:rsid w:val="00606563"/>
    <w:rsid w:val="006107B7"/>
    <w:rsid w:val="00611EE0"/>
    <w:rsid w:val="00620D19"/>
    <w:rsid w:val="006315AB"/>
    <w:rsid w:val="006319C0"/>
    <w:rsid w:val="00632DAF"/>
    <w:rsid w:val="006333EC"/>
    <w:rsid w:val="0063443A"/>
    <w:rsid w:val="006365EA"/>
    <w:rsid w:val="0064249F"/>
    <w:rsid w:val="00652BA2"/>
    <w:rsid w:val="00655D9F"/>
    <w:rsid w:val="0065756A"/>
    <w:rsid w:val="0066221F"/>
    <w:rsid w:val="00663719"/>
    <w:rsid w:val="00666C87"/>
    <w:rsid w:val="006720F6"/>
    <w:rsid w:val="0068086E"/>
    <w:rsid w:val="00682826"/>
    <w:rsid w:val="00686E79"/>
    <w:rsid w:val="00692179"/>
    <w:rsid w:val="00697C0D"/>
    <w:rsid w:val="006A1D26"/>
    <w:rsid w:val="006A34AA"/>
    <w:rsid w:val="006A6009"/>
    <w:rsid w:val="006A63DE"/>
    <w:rsid w:val="006B0A2E"/>
    <w:rsid w:val="006B0D5A"/>
    <w:rsid w:val="006B3009"/>
    <w:rsid w:val="006C1434"/>
    <w:rsid w:val="006C7356"/>
    <w:rsid w:val="006D1929"/>
    <w:rsid w:val="006D6402"/>
    <w:rsid w:val="006E1494"/>
    <w:rsid w:val="006E6E2F"/>
    <w:rsid w:val="006F42A1"/>
    <w:rsid w:val="006F463D"/>
    <w:rsid w:val="006F72EA"/>
    <w:rsid w:val="006F7620"/>
    <w:rsid w:val="006F7D06"/>
    <w:rsid w:val="00700110"/>
    <w:rsid w:val="0070085C"/>
    <w:rsid w:val="007043C4"/>
    <w:rsid w:val="007072BA"/>
    <w:rsid w:val="007073B4"/>
    <w:rsid w:val="00710085"/>
    <w:rsid w:val="007117E3"/>
    <w:rsid w:val="00712176"/>
    <w:rsid w:val="00717BF3"/>
    <w:rsid w:val="00721862"/>
    <w:rsid w:val="007227E2"/>
    <w:rsid w:val="00747DA0"/>
    <w:rsid w:val="00754291"/>
    <w:rsid w:val="0075485B"/>
    <w:rsid w:val="007606A3"/>
    <w:rsid w:val="00761102"/>
    <w:rsid w:val="00761A05"/>
    <w:rsid w:val="00761F33"/>
    <w:rsid w:val="007632DB"/>
    <w:rsid w:val="0076472F"/>
    <w:rsid w:val="00764DA2"/>
    <w:rsid w:val="00765DAD"/>
    <w:rsid w:val="00770C3E"/>
    <w:rsid w:val="00772CB1"/>
    <w:rsid w:val="0077422C"/>
    <w:rsid w:val="007757CE"/>
    <w:rsid w:val="00777DA6"/>
    <w:rsid w:val="00786124"/>
    <w:rsid w:val="0078645B"/>
    <w:rsid w:val="007878D4"/>
    <w:rsid w:val="007916D2"/>
    <w:rsid w:val="007938B2"/>
    <w:rsid w:val="00796A74"/>
    <w:rsid w:val="0079771F"/>
    <w:rsid w:val="00797827"/>
    <w:rsid w:val="007A0177"/>
    <w:rsid w:val="007A10B6"/>
    <w:rsid w:val="007A4D9B"/>
    <w:rsid w:val="007A5582"/>
    <w:rsid w:val="007A6128"/>
    <w:rsid w:val="007B0389"/>
    <w:rsid w:val="007B1B96"/>
    <w:rsid w:val="007B21BE"/>
    <w:rsid w:val="007B4679"/>
    <w:rsid w:val="007B5EBE"/>
    <w:rsid w:val="007C05EE"/>
    <w:rsid w:val="007C0B13"/>
    <w:rsid w:val="007C10A3"/>
    <w:rsid w:val="007C7A9C"/>
    <w:rsid w:val="007D0750"/>
    <w:rsid w:val="007D2751"/>
    <w:rsid w:val="007D3193"/>
    <w:rsid w:val="007D4CE0"/>
    <w:rsid w:val="007E3929"/>
    <w:rsid w:val="007E3C64"/>
    <w:rsid w:val="007E4995"/>
    <w:rsid w:val="007E568A"/>
    <w:rsid w:val="007F19F5"/>
    <w:rsid w:val="007F40DC"/>
    <w:rsid w:val="00800E7C"/>
    <w:rsid w:val="008014F0"/>
    <w:rsid w:val="008036C2"/>
    <w:rsid w:val="0080565C"/>
    <w:rsid w:val="00807F01"/>
    <w:rsid w:val="008177E6"/>
    <w:rsid w:val="008220CF"/>
    <w:rsid w:val="008225C0"/>
    <w:rsid w:val="0083075C"/>
    <w:rsid w:val="00834088"/>
    <w:rsid w:val="00835301"/>
    <w:rsid w:val="00837F9D"/>
    <w:rsid w:val="008407C3"/>
    <w:rsid w:val="008452F4"/>
    <w:rsid w:val="008465D4"/>
    <w:rsid w:val="00846798"/>
    <w:rsid w:val="00846F3E"/>
    <w:rsid w:val="00853B4E"/>
    <w:rsid w:val="00857A24"/>
    <w:rsid w:val="008677E7"/>
    <w:rsid w:val="00873252"/>
    <w:rsid w:val="00874980"/>
    <w:rsid w:val="00874999"/>
    <w:rsid w:val="00876DA8"/>
    <w:rsid w:val="008863EC"/>
    <w:rsid w:val="00894D3B"/>
    <w:rsid w:val="0089527C"/>
    <w:rsid w:val="008A1DF5"/>
    <w:rsid w:val="008A2A39"/>
    <w:rsid w:val="008A3CFF"/>
    <w:rsid w:val="008A49DF"/>
    <w:rsid w:val="008A5F47"/>
    <w:rsid w:val="008A7643"/>
    <w:rsid w:val="008B199F"/>
    <w:rsid w:val="008B1A15"/>
    <w:rsid w:val="008B3516"/>
    <w:rsid w:val="008B5032"/>
    <w:rsid w:val="008B7DBC"/>
    <w:rsid w:val="008C4783"/>
    <w:rsid w:val="008D1D74"/>
    <w:rsid w:val="008D2F20"/>
    <w:rsid w:val="008D46F5"/>
    <w:rsid w:val="008D6ECA"/>
    <w:rsid w:val="008E2056"/>
    <w:rsid w:val="008E30E2"/>
    <w:rsid w:val="008E3D68"/>
    <w:rsid w:val="008E52D8"/>
    <w:rsid w:val="008E70C2"/>
    <w:rsid w:val="008E75C8"/>
    <w:rsid w:val="008F4686"/>
    <w:rsid w:val="00904ADC"/>
    <w:rsid w:val="009070A7"/>
    <w:rsid w:val="00911229"/>
    <w:rsid w:val="00914075"/>
    <w:rsid w:val="0091698A"/>
    <w:rsid w:val="0091721F"/>
    <w:rsid w:val="00917A63"/>
    <w:rsid w:val="009240C4"/>
    <w:rsid w:val="00927350"/>
    <w:rsid w:val="00931198"/>
    <w:rsid w:val="00932EA3"/>
    <w:rsid w:val="00935795"/>
    <w:rsid w:val="00935A30"/>
    <w:rsid w:val="00936CC9"/>
    <w:rsid w:val="009421A6"/>
    <w:rsid w:val="009423E3"/>
    <w:rsid w:val="0094340B"/>
    <w:rsid w:val="00946EB8"/>
    <w:rsid w:val="009504B2"/>
    <w:rsid w:val="00950DB5"/>
    <w:rsid w:val="00951812"/>
    <w:rsid w:val="00962C22"/>
    <w:rsid w:val="009656E6"/>
    <w:rsid w:val="009665E1"/>
    <w:rsid w:val="009672D4"/>
    <w:rsid w:val="00972E26"/>
    <w:rsid w:val="009765E0"/>
    <w:rsid w:val="009819FC"/>
    <w:rsid w:val="00983BD3"/>
    <w:rsid w:val="00984580"/>
    <w:rsid w:val="00990C74"/>
    <w:rsid w:val="00991065"/>
    <w:rsid w:val="009920EC"/>
    <w:rsid w:val="009A0EF0"/>
    <w:rsid w:val="009A155B"/>
    <w:rsid w:val="009A47EE"/>
    <w:rsid w:val="009A5315"/>
    <w:rsid w:val="009A5C4A"/>
    <w:rsid w:val="009A6A5B"/>
    <w:rsid w:val="009A7548"/>
    <w:rsid w:val="009B348E"/>
    <w:rsid w:val="009C0042"/>
    <w:rsid w:val="009C255E"/>
    <w:rsid w:val="009E2892"/>
    <w:rsid w:val="009E3DBA"/>
    <w:rsid w:val="009E60F9"/>
    <w:rsid w:val="009E61AA"/>
    <w:rsid w:val="009F3F78"/>
    <w:rsid w:val="009F59A7"/>
    <w:rsid w:val="009F66F9"/>
    <w:rsid w:val="009F7066"/>
    <w:rsid w:val="00A0060E"/>
    <w:rsid w:val="00A00B40"/>
    <w:rsid w:val="00A04725"/>
    <w:rsid w:val="00A137C4"/>
    <w:rsid w:val="00A15E96"/>
    <w:rsid w:val="00A16B1D"/>
    <w:rsid w:val="00A32040"/>
    <w:rsid w:val="00A37910"/>
    <w:rsid w:val="00A40CEB"/>
    <w:rsid w:val="00A45C64"/>
    <w:rsid w:val="00A4619B"/>
    <w:rsid w:val="00A46F7E"/>
    <w:rsid w:val="00A561EB"/>
    <w:rsid w:val="00A56D59"/>
    <w:rsid w:val="00A5722B"/>
    <w:rsid w:val="00A60777"/>
    <w:rsid w:val="00A61995"/>
    <w:rsid w:val="00A63CCA"/>
    <w:rsid w:val="00A64DDB"/>
    <w:rsid w:val="00A65F68"/>
    <w:rsid w:val="00A6648B"/>
    <w:rsid w:val="00A701DD"/>
    <w:rsid w:val="00A7027F"/>
    <w:rsid w:val="00A738F1"/>
    <w:rsid w:val="00A74335"/>
    <w:rsid w:val="00A76E8E"/>
    <w:rsid w:val="00A774D5"/>
    <w:rsid w:val="00A77BC5"/>
    <w:rsid w:val="00A807E6"/>
    <w:rsid w:val="00A81BE0"/>
    <w:rsid w:val="00A8330A"/>
    <w:rsid w:val="00A8350A"/>
    <w:rsid w:val="00A8572B"/>
    <w:rsid w:val="00A86963"/>
    <w:rsid w:val="00A86B8B"/>
    <w:rsid w:val="00A87013"/>
    <w:rsid w:val="00A9222E"/>
    <w:rsid w:val="00A9298F"/>
    <w:rsid w:val="00A944DD"/>
    <w:rsid w:val="00A945E6"/>
    <w:rsid w:val="00A94637"/>
    <w:rsid w:val="00A95E03"/>
    <w:rsid w:val="00AB51F5"/>
    <w:rsid w:val="00AB6601"/>
    <w:rsid w:val="00AB6F4F"/>
    <w:rsid w:val="00AC1507"/>
    <w:rsid w:val="00AC567C"/>
    <w:rsid w:val="00AD08E7"/>
    <w:rsid w:val="00AD0EB6"/>
    <w:rsid w:val="00AD2117"/>
    <w:rsid w:val="00AD31F2"/>
    <w:rsid w:val="00AD456D"/>
    <w:rsid w:val="00AD690B"/>
    <w:rsid w:val="00AE0D8E"/>
    <w:rsid w:val="00AE45DB"/>
    <w:rsid w:val="00AF4ACC"/>
    <w:rsid w:val="00AF671B"/>
    <w:rsid w:val="00AF7607"/>
    <w:rsid w:val="00B01E44"/>
    <w:rsid w:val="00B033B1"/>
    <w:rsid w:val="00B0721C"/>
    <w:rsid w:val="00B13E73"/>
    <w:rsid w:val="00B15451"/>
    <w:rsid w:val="00B17382"/>
    <w:rsid w:val="00B20933"/>
    <w:rsid w:val="00B242E2"/>
    <w:rsid w:val="00B2616C"/>
    <w:rsid w:val="00B2643C"/>
    <w:rsid w:val="00B26DD3"/>
    <w:rsid w:val="00B31456"/>
    <w:rsid w:val="00B358AE"/>
    <w:rsid w:val="00B3601D"/>
    <w:rsid w:val="00B36FAD"/>
    <w:rsid w:val="00B42641"/>
    <w:rsid w:val="00B477E3"/>
    <w:rsid w:val="00B51BD2"/>
    <w:rsid w:val="00B53F5A"/>
    <w:rsid w:val="00B5598C"/>
    <w:rsid w:val="00B60E78"/>
    <w:rsid w:val="00B62195"/>
    <w:rsid w:val="00B634AA"/>
    <w:rsid w:val="00B64F40"/>
    <w:rsid w:val="00B70134"/>
    <w:rsid w:val="00B70A42"/>
    <w:rsid w:val="00B7237D"/>
    <w:rsid w:val="00B725BB"/>
    <w:rsid w:val="00B73C99"/>
    <w:rsid w:val="00B73CD6"/>
    <w:rsid w:val="00B8233B"/>
    <w:rsid w:val="00B863BC"/>
    <w:rsid w:val="00B873D2"/>
    <w:rsid w:val="00BA09E6"/>
    <w:rsid w:val="00BA0B2B"/>
    <w:rsid w:val="00BA3C5E"/>
    <w:rsid w:val="00BA3E72"/>
    <w:rsid w:val="00BB4AAC"/>
    <w:rsid w:val="00BB4BEA"/>
    <w:rsid w:val="00BB4DFD"/>
    <w:rsid w:val="00BB52B6"/>
    <w:rsid w:val="00BB63AA"/>
    <w:rsid w:val="00BC0473"/>
    <w:rsid w:val="00BC0E31"/>
    <w:rsid w:val="00BC149B"/>
    <w:rsid w:val="00BC2D5B"/>
    <w:rsid w:val="00BC331A"/>
    <w:rsid w:val="00BC3DB3"/>
    <w:rsid w:val="00BD3325"/>
    <w:rsid w:val="00BD6020"/>
    <w:rsid w:val="00BE60D9"/>
    <w:rsid w:val="00BE7977"/>
    <w:rsid w:val="00C00B90"/>
    <w:rsid w:val="00C04848"/>
    <w:rsid w:val="00C118F2"/>
    <w:rsid w:val="00C1197C"/>
    <w:rsid w:val="00C124A5"/>
    <w:rsid w:val="00C15E5F"/>
    <w:rsid w:val="00C20B46"/>
    <w:rsid w:val="00C20D6D"/>
    <w:rsid w:val="00C210B4"/>
    <w:rsid w:val="00C2666E"/>
    <w:rsid w:val="00C324ED"/>
    <w:rsid w:val="00C36735"/>
    <w:rsid w:val="00C40CA0"/>
    <w:rsid w:val="00C43311"/>
    <w:rsid w:val="00C54AA5"/>
    <w:rsid w:val="00C57E32"/>
    <w:rsid w:val="00C603A5"/>
    <w:rsid w:val="00C6634A"/>
    <w:rsid w:val="00C67C3D"/>
    <w:rsid w:val="00C72522"/>
    <w:rsid w:val="00C7265F"/>
    <w:rsid w:val="00C72CE4"/>
    <w:rsid w:val="00C744ED"/>
    <w:rsid w:val="00C81F84"/>
    <w:rsid w:val="00C86910"/>
    <w:rsid w:val="00C925AE"/>
    <w:rsid w:val="00C950A5"/>
    <w:rsid w:val="00C96CB6"/>
    <w:rsid w:val="00C97806"/>
    <w:rsid w:val="00CA2C1A"/>
    <w:rsid w:val="00CA5F6A"/>
    <w:rsid w:val="00CB02D9"/>
    <w:rsid w:val="00CB1853"/>
    <w:rsid w:val="00CB393F"/>
    <w:rsid w:val="00CB5960"/>
    <w:rsid w:val="00CB7B50"/>
    <w:rsid w:val="00CC0FF1"/>
    <w:rsid w:val="00CC194C"/>
    <w:rsid w:val="00CC2651"/>
    <w:rsid w:val="00CC2FA2"/>
    <w:rsid w:val="00CC3402"/>
    <w:rsid w:val="00CD08FC"/>
    <w:rsid w:val="00CD0AA9"/>
    <w:rsid w:val="00CD40A1"/>
    <w:rsid w:val="00CE0876"/>
    <w:rsid w:val="00CE17A2"/>
    <w:rsid w:val="00CE20E6"/>
    <w:rsid w:val="00CE2446"/>
    <w:rsid w:val="00CE2679"/>
    <w:rsid w:val="00CE33DE"/>
    <w:rsid w:val="00CE357F"/>
    <w:rsid w:val="00CE368B"/>
    <w:rsid w:val="00CF3CCC"/>
    <w:rsid w:val="00CF541A"/>
    <w:rsid w:val="00D04BE7"/>
    <w:rsid w:val="00D07847"/>
    <w:rsid w:val="00D07E40"/>
    <w:rsid w:val="00D11777"/>
    <w:rsid w:val="00D14C2A"/>
    <w:rsid w:val="00D154CD"/>
    <w:rsid w:val="00D17CA8"/>
    <w:rsid w:val="00D17D25"/>
    <w:rsid w:val="00D21248"/>
    <w:rsid w:val="00D22730"/>
    <w:rsid w:val="00D22752"/>
    <w:rsid w:val="00D3154B"/>
    <w:rsid w:val="00D31E08"/>
    <w:rsid w:val="00D35EB9"/>
    <w:rsid w:val="00D42038"/>
    <w:rsid w:val="00D42CF8"/>
    <w:rsid w:val="00D43A81"/>
    <w:rsid w:val="00D448CF"/>
    <w:rsid w:val="00D535B5"/>
    <w:rsid w:val="00D6390D"/>
    <w:rsid w:val="00D651EF"/>
    <w:rsid w:val="00D671C3"/>
    <w:rsid w:val="00D717C5"/>
    <w:rsid w:val="00D8263E"/>
    <w:rsid w:val="00D86669"/>
    <w:rsid w:val="00D9101B"/>
    <w:rsid w:val="00D93F9C"/>
    <w:rsid w:val="00D95A07"/>
    <w:rsid w:val="00D96E08"/>
    <w:rsid w:val="00DA1D9C"/>
    <w:rsid w:val="00DA27B7"/>
    <w:rsid w:val="00DA3D30"/>
    <w:rsid w:val="00DA42A2"/>
    <w:rsid w:val="00DB026A"/>
    <w:rsid w:val="00DB36CF"/>
    <w:rsid w:val="00DC4721"/>
    <w:rsid w:val="00DC48A8"/>
    <w:rsid w:val="00DC4B25"/>
    <w:rsid w:val="00DC6AEF"/>
    <w:rsid w:val="00DC73AE"/>
    <w:rsid w:val="00DC77E5"/>
    <w:rsid w:val="00DD3E09"/>
    <w:rsid w:val="00DD64C2"/>
    <w:rsid w:val="00DE4385"/>
    <w:rsid w:val="00DE45B6"/>
    <w:rsid w:val="00DE5125"/>
    <w:rsid w:val="00DE55BD"/>
    <w:rsid w:val="00DE5A4E"/>
    <w:rsid w:val="00DE67E2"/>
    <w:rsid w:val="00DF1DEA"/>
    <w:rsid w:val="00DF44F2"/>
    <w:rsid w:val="00DF6A33"/>
    <w:rsid w:val="00E01EDA"/>
    <w:rsid w:val="00E02E77"/>
    <w:rsid w:val="00E05CAF"/>
    <w:rsid w:val="00E154BA"/>
    <w:rsid w:val="00E157FD"/>
    <w:rsid w:val="00E24753"/>
    <w:rsid w:val="00E317D8"/>
    <w:rsid w:val="00E331CB"/>
    <w:rsid w:val="00E35763"/>
    <w:rsid w:val="00E44099"/>
    <w:rsid w:val="00E448F6"/>
    <w:rsid w:val="00E45C62"/>
    <w:rsid w:val="00E511C7"/>
    <w:rsid w:val="00E51B03"/>
    <w:rsid w:val="00E52C6D"/>
    <w:rsid w:val="00E54926"/>
    <w:rsid w:val="00E55564"/>
    <w:rsid w:val="00E5667E"/>
    <w:rsid w:val="00E60F0A"/>
    <w:rsid w:val="00E6250B"/>
    <w:rsid w:val="00E70F3D"/>
    <w:rsid w:val="00E76FC1"/>
    <w:rsid w:val="00E80000"/>
    <w:rsid w:val="00E8138C"/>
    <w:rsid w:val="00E91563"/>
    <w:rsid w:val="00EA051F"/>
    <w:rsid w:val="00EA25AC"/>
    <w:rsid w:val="00EA618D"/>
    <w:rsid w:val="00EB2149"/>
    <w:rsid w:val="00EB46DB"/>
    <w:rsid w:val="00EB6A24"/>
    <w:rsid w:val="00EC3F11"/>
    <w:rsid w:val="00EC5F44"/>
    <w:rsid w:val="00EC614F"/>
    <w:rsid w:val="00EC629E"/>
    <w:rsid w:val="00EC67C1"/>
    <w:rsid w:val="00EC728C"/>
    <w:rsid w:val="00ED2E95"/>
    <w:rsid w:val="00ED4047"/>
    <w:rsid w:val="00ED707B"/>
    <w:rsid w:val="00EF00BF"/>
    <w:rsid w:val="00EF08B9"/>
    <w:rsid w:val="00EF1C03"/>
    <w:rsid w:val="00EF3BC3"/>
    <w:rsid w:val="00EF5AC9"/>
    <w:rsid w:val="00F048C7"/>
    <w:rsid w:val="00F07053"/>
    <w:rsid w:val="00F12E97"/>
    <w:rsid w:val="00F13A4F"/>
    <w:rsid w:val="00F14DCB"/>
    <w:rsid w:val="00F2327C"/>
    <w:rsid w:val="00F236F9"/>
    <w:rsid w:val="00F33ABE"/>
    <w:rsid w:val="00F341AC"/>
    <w:rsid w:val="00F42441"/>
    <w:rsid w:val="00F42712"/>
    <w:rsid w:val="00F42727"/>
    <w:rsid w:val="00F5327F"/>
    <w:rsid w:val="00F534FA"/>
    <w:rsid w:val="00F57371"/>
    <w:rsid w:val="00F61249"/>
    <w:rsid w:val="00F64864"/>
    <w:rsid w:val="00F6571A"/>
    <w:rsid w:val="00F67280"/>
    <w:rsid w:val="00F85766"/>
    <w:rsid w:val="00F86B41"/>
    <w:rsid w:val="00F90A25"/>
    <w:rsid w:val="00F921FA"/>
    <w:rsid w:val="00F92381"/>
    <w:rsid w:val="00F93F53"/>
    <w:rsid w:val="00F9421C"/>
    <w:rsid w:val="00F94C02"/>
    <w:rsid w:val="00F95E48"/>
    <w:rsid w:val="00F96880"/>
    <w:rsid w:val="00F973E2"/>
    <w:rsid w:val="00F97962"/>
    <w:rsid w:val="00FA086D"/>
    <w:rsid w:val="00FA089B"/>
    <w:rsid w:val="00FA3A70"/>
    <w:rsid w:val="00FA7EEA"/>
    <w:rsid w:val="00FB0B03"/>
    <w:rsid w:val="00FB105F"/>
    <w:rsid w:val="00FB123B"/>
    <w:rsid w:val="00FB4B96"/>
    <w:rsid w:val="00FB5A43"/>
    <w:rsid w:val="00FB7428"/>
    <w:rsid w:val="00FC09CF"/>
    <w:rsid w:val="00FC4C63"/>
    <w:rsid w:val="00FC5EC0"/>
    <w:rsid w:val="00FC790D"/>
    <w:rsid w:val="00FD2725"/>
    <w:rsid w:val="00FD2A3D"/>
    <w:rsid w:val="00FD38B0"/>
    <w:rsid w:val="00FD4865"/>
    <w:rsid w:val="00FD5412"/>
    <w:rsid w:val="00FD678D"/>
    <w:rsid w:val="00FE1723"/>
    <w:rsid w:val="00FE1AAB"/>
    <w:rsid w:val="00FE24F0"/>
    <w:rsid w:val="00FE3770"/>
    <w:rsid w:val="00FE39C6"/>
    <w:rsid w:val="00FE6F6D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E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E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E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E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4217-02F8-4511-ABBA-9AAC1541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Garton Smith</dc:creator>
  <cp:lastModifiedBy>Archive</cp:lastModifiedBy>
  <cp:revision>2</cp:revision>
  <cp:lastPrinted>2021-04-19T01:04:00Z</cp:lastPrinted>
  <dcterms:created xsi:type="dcterms:W3CDTF">2022-05-23T05:21:00Z</dcterms:created>
  <dcterms:modified xsi:type="dcterms:W3CDTF">2022-05-23T05:21:00Z</dcterms:modified>
</cp:coreProperties>
</file>